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1" w:rsidRDefault="00476D41" w:rsidP="001D34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9" w:rsidRPr="0037170A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D85D99" w:rsidRPr="00984607" w:rsidRDefault="00D85D99" w:rsidP="00D85D9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85D99" w:rsidRPr="00984607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 w:rsidR="009F5702">
        <w:rPr>
          <w:rFonts w:ascii="Arial" w:hAnsi="Arial" w:cs="Arial"/>
          <w:bCs/>
          <w:sz w:val="24"/>
          <w:szCs w:val="24"/>
        </w:rPr>
        <w:t xml:space="preserve">20.04.2017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 w:rsidR="009F5702">
        <w:rPr>
          <w:rFonts w:ascii="Arial" w:hAnsi="Arial" w:cs="Arial"/>
          <w:bCs/>
          <w:sz w:val="24"/>
          <w:szCs w:val="24"/>
        </w:rPr>
        <w:t xml:space="preserve"> 1970</w:t>
      </w:r>
    </w:p>
    <w:p w:rsidR="00AE5F09" w:rsidRDefault="00AE5F09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476D41" w:rsidRPr="00847372" w:rsidRDefault="00476D41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5F09" w:rsidRPr="00847372" w:rsidRDefault="008A4A5F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7372">
        <w:rPr>
          <w:rFonts w:ascii="Arial" w:hAnsi="Arial" w:cs="Arial"/>
        </w:rPr>
        <w:t xml:space="preserve">1. </w:t>
      </w:r>
      <w:r w:rsidR="00AE5F09" w:rsidRPr="00847372">
        <w:rPr>
          <w:rFonts w:ascii="Arial" w:hAnsi="Arial" w:cs="Arial"/>
        </w:rPr>
        <w:t>Паспорт муниципальной программы «Развитие образования городского округа Мытищи» на 2017 – 2021 годы</w:t>
      </w:r>
    </w:p>
    <w:p w:rsidR="00D85D99" w:rsidRDefault="00D85D99" w:rsidP="00D85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5310" w:type="dxa"/>
        <w:tblInd w:w="-318" w:type="dxa"/>
        <w:tblLook w:val="04A0"/>
      </w:tblPr>
      <w:tblGrid>
        <w:gridCol w:w="4679"/>
        <w:gridCol w:w="1984"/>
        <w:gridCol w:w="1560"/>
        <w:gridCol w:w="1701"/>
        <w:gridCol w:w="1842"/>
        <w:gridCol w:w="1843"/>
        <w:gridCol w:w="1701"/>
      </w:tblGrid>
      <w:tr w:rsidR="00D85D99" w:rsidRPr="001D341B" w:rsidTr="001D341B">
        <w:trPr>
          <w:trHeight w:val="56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D85D99" w:rsidRPr="001D341B" w:rsidTr="001D341B">
        <w:trPr>
          <w:trHeight w:val="7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D85D99" w:rsidRPr="001D341B" w:rsidTr="001D341B">
        <w:trPr>
          <w:trHeight w:val="672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D85D99" w:rsidRPr="001D341B" w:rsidTr="001D341B">
        <w:trPr>
          <w:trHeight w:val="71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D85D99" w:rsidRPr="001D341B" w:rsidTr="001D341B">
        <w:trPr>
          <w:trHeight w:val="964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D85D99" w:rsidRPr="001D341B" w:rsidTr="001D341B">
        <w:trPr>
          <w:trHeight w:val="81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D85D99" w:rsidRPr="001D341B" w:rsidTr="001D341B">
        <w:trPr>
          <w:trHeight w:val="69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D85D99" w:rsidRPr="001D341B" w:rsidTr="001D341B">
        <w:trPr>
          <w:trHeight w:val="56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D85D99" w:rsidRPr="001D341B" w:rsidTr="001D341B">
        <w:trPr>
          <w:trHeight w:val="565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D85D99" w:rsidRPr="001D341B" w:rsidTr="008254A1">
        <w:trPr>
          <w:trHeight w:val="70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D85D99" w:rsidRPr="001D341B" w:rsidTr="008254A1">
        <w:trPr>
          <w:trHeight w:val="69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D85D99" w:rsidRPr="001D341B" w:rsidTr="008254A1">
        <w:trPr>
          <w:trHeight w:val="43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D85D99" w:rsidRPr="001D341B" w:rsidTr="001D341B">
        <w:trPr>
          <w:trHeight w:val="676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цифрового </w:t>
            </w:r>
            <w:proofErr w:type="spell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контента</w:t>
            </w:r>
            <w:proofErr w:type="spell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образовательных организациях и расширение применения информационно – коммуникационных (инновационных) технологий</w:t>
            </w:r>
          </w:p>
        </w:tc>
      </w:tr>
      <w:tr w:rsidR="00D85D99" w:rsidRPr="001D341B" w:rsidTr="001D341B">
        <w:trPr>
          <w:trHeight w:val="73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D85D99" w:rsidRPr="001D341B" w:rsidTr="001D341B">
        <w:trPr>
          <w:trHeight w:val="596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D85D99" w:rsidRPr="001D341B" w:rsidTr="001D341B">
        <w:trPr>
          <w:trHeight w:val="55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D85D99" w:rsidRPr="001D341B" w:rsidTr="001D341B">
        <w:trPr>
          <w:trHeight w:val="556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D85D99" w:rsidRPr="001D341B" w:rsidTr="001D341B">
        <w:trPr>
          <w:trHeight w:val="564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D85D99" w:rsidRPr="001D341B" w:rsidTr="001D341B">
        <w:trPr>
          <w:trHeight w:val="56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D85D99" w:rsidRPr="001D341B" w:rsidTr="001D341B">
        <w:trPr>
          <w:trHeight w:val="48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5F0858" w:rsidRPr="001D341B" w:rsidTr="005F0858">
        <w:trPr>
          <w:trHeight w:val="70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58" w:rsidRPr="001D341B" w:rsidRDefault="005F0858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17 376 569,35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3 518 912,08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3 768 073,97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3 553 721,30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3 267 931,00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3 267 931,00</w:t>
            </w:r>
          </w:p>
        </w:tc>
      </w:tr>
      <w:tr w:rsidR="005F0858" w:rsidRPr="001D341B" w:rsidTr="005F0858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58" w:rsidRPr="001D341B" w:rsidRDefault="005F0858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5F0858" w:rsidRPr="001D341B" w:rsidTr="005F0858">
        <w:trPr>
          <w:trHeight w:val="56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58" w:rsidRPr="001D341B" w:rsidRDefault="005F0858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7 349 088,67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1 676 504,77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1 554 132,51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1 420 448,85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1 349 001,27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1 349 001,27</w:t>
            </w:r>
          </w:p>
        </w:tc>
      </w:tr>
      <w:tr w:rsidR="005F0858" w:rsidRPr="001D341B" w:rsidTr="005F0858">
        <w:trPr>
          <w:trHeight w:val="5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58" w:rsidRPr="001D341B" w:rsidRDefault="005F0858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6 057 740,00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2 340 790,00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2 406 950,00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58" w:rsidRPr="005F0858" w:rsidRDefault="005F0858" w:rsidP="005F0858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0858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D85D99" w:rsidRPr="001D341B" w:rsidTr="001D341B">
        <w:trPr>
          <w:trHeight w:val="141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D85D99" w:rsidRPr="001D341B" w:rsidTr="001D341B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муниципальной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D85D99" w:rsidRPr="001D341B" w:rsidTr="001D341B">
        <w:trPr>
          <w:trHeight w:val="28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25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154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D85D99" w:rsidRPr="001D341B" w:rsidTr="001D341B">
        <w:trPr>
          <w:trHeight w:val="11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 Удельный вес численности 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D85D99" w:rsidRPr="001D341B" w:rsidTr="001D341B">
        <w:trPr>
          <w:trHeight w:val="19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Удельный вес численности обучающихся в образовательных организациях общего образования  в соответствии с федеральными государственными образовательными стандартами в общей </w:t>
            </w:r>
            <w:proofErr w:type="gramStart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D85D99" w:rsidRPr="001D341B" w:rsidTr="001D341B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Доля </w:t>
            </w:r>
            <w:proofErr w:type="gramStart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D85D99" w:rsidRPr="001D341B" w:rsidTr="001D341B">
        <w:trPr>
          <w:trHeight w:val="14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D85D99" w:rsidRPr="001D341B" w:rsidTr="001D341B">
        <w:trPr>
          <w:trHeight w:val="11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Количество современных компьютеров (со сроком эксплуатации не более семи лет) на 100 обучающихся в общеобразовательных организациях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13,5</w:t>
            </w:r>
          </w:p>
        </w:tc>
      </w:tr>
      <w:tr w:rsidR="00D85D99" w:rsidRPr="001D341B" w:rsidTr="001D341B">
        <w:trPr>
          <w:trHeight w:val="8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9. Доля обучающихся общеобразовательных организаций, охваченных горячим питанием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D85D99" w:rsidRPr="001D341B" w:rsidTr="001D341B">
        <w:trPr>
          <w:trHeight w:val="97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8. Доля детей, привлекаемых к участию в творческих мероприятиях, от общего числа детей, в том числе: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D85D99" w:rsidRPr="001D341B" w:rsidTr="001D341B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D85D99" w:rsidRPr="001D341B" w:rsidTr="001D341B">
        <w:trPr>
          <w:trHeight w:val="12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 Доля детей в возрасте от 5 до 18 лет, обучающихся по дополнительным образовательным программам, в общей численности детей этого возраста, 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D85D99" w:rsidRPr="001D341B" w:rsidTr="001D341B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D85D99" w:rsidRPr="001D341B" w:rsidTr="001D341B">
        <w:trPr>
          <w:trHeight w:val="104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D85D99" w:rsidRPr="001D341B" w:rsidTr="001D341B">
        <w:trPr>
          <w:trHeight w:val="13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85D99" w:rsidRPr="001D341B" w:rsidTr="001D341B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85D99" w:rsidRPr="001D341B" w:rsidTr="001D341B">
        <w:trPr>
          <w:trHeight w:val="5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D85D99" w:rsidRPr="001D341B" w:rsidTr="001D341B">
        <w:trPr>
          <w:trHeight w:val="4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5F0858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</w:t>
            </w:r>
          </w:p>
        </w:tc>
      </w:tr>
      <w:tr w:rsidR="00D85D99" w:rsidRPr="001D341B" w:rsidTr="001D341B">
        <w:trPr>
          <w:trHeight w:val="16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99" w:rsidRPr="001D341B" w:rsidRDefault="00D85D99" w:rsidP="00D8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5D99" w:rsidRPr="00847372" w:rsidRDefault="00D85D99" w:rsidP="00AE5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90101" w:rsidRPr="00847372" w:rsidRDefault="00D90101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0101" w:rsidRDefault="00D90101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564" w:rsidRPr="00847372" w:rsidRDefault="00305564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D41" w:rsidRDefault="00476D41" w:rsidP="00476D41">
      <w:pPr>
        <w:spacing w:after="0" w:line="240" w:lineRule="auto"/>
        <w:jc w:val="both"/>
        <w:rPr>
          <w:rFonts w:ascii="Arial" w:hAnsi="Arial" w:cs="Arial"/>
        </w:rPr>
      </w:pPr>
    </w:p>
    <w:p w:rsidR="00476D41" w:rsidRPr="0037170A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2</w:t>
      </w:r>
    </w:p>
    <w:p w:rsidR="00476D41" w:rsidRPr="00984607" w:rsidRDefault="00476D41" w:rsidP="00476D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9F5702" w:rsidRPr="00984607" w:rsidRDefault="009F5702" w:rsidP="009F5702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20.04.2017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1970</w:t>
      </w:r>
    </w:p>
    <w:p w:rsidR="00C92D86" w:rsidRDefault="00C92D86" w:rsidP="00476D41">
      <w:pPr>
        <w:spacing w:after="0" w:line="240" w:lineRule="auto"/>
        <w:jc w:val="both"/>
        <w:rPr>
          <w:rFonts w:ascii="Arial" w:hAnsi="Arial" w:cs="Arial"/>
        </w:rPr>
      </w:pPr>
    </w:p>
    <w:p w:rsidR="00C92D86" w:rsidRPr="00305564" w:rsidRDefault="00C92D86" w:rsidP="00305564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</w:rPr>
        <w:t xml:space="preserve">8. Планируемые результаты реализации муниципальной программы </w:t>
      </w: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305564">
        <w:rPr>
          <w:rFonts w:ascii="Arial" w:hAnsi="Arial" w:cs="Arial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3E04CB" w:rsidRPr="001D341B" w:rsidTr="00770B21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Задачи, направленные на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Планируемый объем финансирования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на решение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данной задачи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Отчётный базовый период/Базовое значение показателя 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(на начало реализации 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E04CB" w:rsidRPr="001D341B" w:rsidTr="00770B21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Другие  источники (в разрезе)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E04CB" w:rsidRPr="001D341B" w:rsidTr="00770B21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305564" w:rsidRPr="001D341B" w:rsidTr="00CE16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</w:tbl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8254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8254A1" w:rsidRPr="008254A1" w:rsidTr="008254A1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  <w:tr w:rsidR="008254A1" w:rsidRPr="008254A1" w:rsidTr="008254A1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8254A1" w:rsidRPr="008254A1" w:rsidTr="008254A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4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8254A1" w:rsidRPr="008254A1" w:rsidTr="008254A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2.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2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157 921,00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области, 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8254A1" w:rsidRPr="008254A1" w:rsidTr="008254A1">
        <w:trPr>
          <w:trHeight w:val="3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</w:tr>
      <w:tr w:rsidR="008254A1" w:rsidRPr="008254A1" w:rsidTr="008254A1">
        <w:trPr>
          <w:trHeight w:val="3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8254A1" w:rsidRPr="008254A1" w:rsidTr="008254A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8254A1" w:rsidRPr="008254A1" w:rsidTr="008254A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125 417,86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9 130 604,00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8254A1" w:rsidRPr="008254A1" w:rsidTr="008254A1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8254A1" w:rsidRPr="008254A1" w:rsidTr="008254A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8254A1" w:rsidRPr="008254A1" w:rsidTr="008254A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608 743,72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1 736 160,35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8254A1" w:rsidRPr="008254A1" w:rsidTr="008254A1">
        <w:trPr>
          <w:trHeight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8254A1" w:rsidRPr="008254A1" w:rsidTr="008254A1">
        <w:trPr>
          <w:trHeight w:val="1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8254A1" w:rsidRPr="008254A1" w:rsidTr="008254A1">
        <w:trPr>
          <w:trHeight w:val="2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2.5.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8254A1" w:rsidRPr="008254A1" w:rsidTr="008254A1">
        <w:trPr>
          <w:trHeight w:val="1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13,5</w:t>
            </w:r>
          </w:p>
        </w:tc>
      </w:tr>
      <w:tr w:rsidR="008254A1" w:rsidRPr="008254A1" w:rsidTr="008254A1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8254A1" w:rsidRPr="008254A1" w:rsidTr="008254A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8254A1" w:rsidRPr="008254A1" w:rsidTr="008254A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8254A1" w:rsidRPr="008254A1" w:rsidTr="008254A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8254A1" w:rsidRPr="008254A1" w:rsidTr="008254A1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1 491 137,87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8254A1" w:rsidRPr="008254A1" w:rsidTr="008254A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8254A1" w:rsidRPr="008254A1" w:rsidTr="008254A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8254A1" w:rsidRPr="008254A1" w:rsidTr="008254A1">
        <w:trPr>
          <w:trHeight w:val="184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8254A1" w:rsidRPr="008254A1" w:rsidTr="008254A1">
        <w:trPr>
          <w:trHeight w:val="8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возраста, в том числе: (процент)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8254A1" w:rsidRPr="008254A1" w:rsidTr="008254A1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8254A1" w:rsidRPr="008254A1" w:rsidTr="008254A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8254A1" w:rsidRPr="008254A1" w:rsidTr="008254A1">
        <w:trPr>
          <w:trHeight w:val="19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8254A1" w:rsidRPr="008254A1" w:rsidTr="008254A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</w:t>
            </w: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8254A1" w:rsidRPr="008254A1" w:rsidTr="008254A1">
        <w:trPr>
          <w:trHeight w:val="27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37,55</w:t>
            </w:r>
          </w:p>
        </w:tc>
      </w:tr>
      <w:tr w:rsidR="008254A1" w:rsidRPr="008254A1" w:rsidTr="008254A1">
        <w:trPr>
          <w:trHeight w:val="18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8254A1" w:rsidRPr="008254A1" w:rsidTr="008254A1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8254A1" w:rsidRPr="008254A1" w:rsidTr="008254A1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8254A1" w:rsidRPr="008254A1" w:rsidTr="008254A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A1" w:rsidRPr="008254A1" w:rsidRDefault="008254A1" w:rsidP="0082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54A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B5285" w:rsidRDefault="007B5285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476D41" w:rsidRDefault="00476D41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92D86" w:rsidRDefault="00C92D86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D86" w:rsidRDefault="00C92D86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5FF" w:rsidRDefault="003775FF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E8658A" w:rsidRDefault="00E8658A" w:rsidP="00C70A39">
      <w:pPr>
        <w:spacing w:after="0" w:line="240" w:lineRule="auto"/>
        <w:rPr>
          <w:rFonts w:ascii="Arial" w:hAnsi="Arial" w:cs="Arial"/>
          <w:bCs/>
        </w:rPr>
      </w:pPr>
    </w:p>
    <w:p w:rsidR="003775FF" w:rsidRDefault="003775FF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Pr="0037170A" w:rsidRDefault="00AD05DE" w:rsidP="00D35B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3</w:t>
      </w:r>
    </w:p>
    <w:p w:rsidR="00D35B41" w:rsidRPr="00984607" w:rsidRDefault="00D35B41" w:rsidP="00D35B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9F5702" w:rsidRPr="00984607" w:rsidRDefault="009F5702" w:rsidP="009F5702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20.04.2017 </w:t>
      </w:r>
      <w:r w:rsidRPr="00984607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1970</w:t>
      </w:r>
    </w:p>
    <w:p w:rsidR="00D35B41" w:rsidRPr="00C92D86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EE6A06" w:rsidRPr="00C92D86" w:rsidRDefault="00C92D86" w:rsidP="00EE6A0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 </w:t>
      </w:r>
      <w:r w:rsidR="00EE6A06" w:rsidRPr="00C92D86">
        <w:rPr>
          <w:rFonts w:ascii="Arial" w:hAnsi="Arial" w:cs="Arial"/>
        </w:rPr>
        <w:t xml:space="preserve">Подпрограмма </w:t>
      </w:r>
      <w:r w:rsidR="00EE6A06" w:rsidRPr="00C92D86">
        <w:rPr>
          <w:rFonts w:ascii="Arial" w:hAnsi="Arial" w:cs="Arial"/>
          <w:lang w:val="en-US"/>
        </w:rPr>
        <w:t>I</w:t>
      </w:r>
      <w:r w:rsidR="00EE6A06" w:rsidRPr="00C92D86">
        <w:rPr>
          <w:rFonts w:ascii="Arial" w:hAnsi="Arial" w:cs="Arial"/>
        </w:rPr>
        <w:t xml:space="preserve"> «Дошкольное образование»</w:t>
      </w:r>
    </w:p>
    <w:p w:rsidR="00EE6A06" w:rsidRPr="00C92D86" w:rsidRDefault="00EE6A06" w:rsidP="00EE6A0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3775FF" w:rsidRPr="00C92D86" w:rsidRDefault="00C92D86" w:rsidP="000F58C6">
      <w:pPr>
        <w:spacing w:after="0" w:line="240" w:lineRule="auto"/>
        <w:jc w:val="center"/>
        <w:rPr>
          <w:rFonts w:ascii="Arial" w:hAnsi="Arial" w:cs="Arial"/>
          <w:bCs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.1. </w:t>
      </w:r>
      <w:r w:rsidR="00EE6A06" w:rsidRPr="00C92D86">
        <w:rPr>
          <w:rFonts w:ascii="Arial" w:hAnsi="Arial" w:cs="Arial"/>
        </w:rPr>
        <w:t xml:space="preserve">Паспорт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</w:t>
      </w:r>
    </w:p>
    <w:p w:rsidR="00231C41" w:rsidRDefault="00231C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1DB7" w:rsidRDefault="00091DB7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1DB7" w:rsidRDefault="00091DB7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1898"/>
        <w:gridCol w:w="1606"/>
        <w:gridCol w:w="1800"/>
        <w:gridCol w:w="1824"/>
        <w:gridCol w:w="1418"/>
        <w:gridCol w:w="1236"/>
        <w:gridCol w:w="13"/>
        <w:gridCol w:w="1249"/>
        <w:gridCol w:w="155"/>
        <w:gridCol w:w="1418"/>
        <w:gridCol w:w="1417"/>
        <w:gridCol w:w="1418"/>
      </w:tblGrid>
      <w:tr w:rsidR="00725A96" w:rsidRPr="00091DB7" w:rsidTr="00725A96">
        <w:trPr>
          <w:trHeight w:val="78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25A96" w:rsidRPr="00091DB7" w:rsidTr="00725A96">
        <w:trPr>
          <w:trHeight w:val="48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"Доступность дошкольного образования для детей в возрасте от 1,5 до 7 лет"</w:t>
            </w:r>
          </w:p>
        </w:tc>
      </w:tr>
      <w:tr w:rsidR="00091DB7" w:rsidRPr="00091DB7" w:rsidTr="00725A96">
        <w:trPr>
          <w:trHeight w:val="1380"/>
        </w:trPr>
        <w:tc>
          <w:tcPr>
            <w:tcW w:w="1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91DB7" w:rsidRPr="00091DB7" w:rsidTr="00725A96">
        <w:trPr>
          <w:trHeight w:val="375"/>
        </w:trPr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25A96" w:rsidRPr="00091DB7" w:rsidTr="00725A96">
        <w:trPr>
          <w:trHeight w:val="8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</w:tr>
      <w:tr w:rsidR="00091DB7" w:rsidRPr="00091DB7" w:rsidTr="00725A96">
        <w:trPr>
          <w:trHeight w:val="37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091DB7" w:rsidRPr="00091DB7" w:rsidTr="00725A96">
        <w:trPr>
          <w:trHeight w:val="57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средств,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3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091DB7" w:rsidRPr="00091DB7" w:rsidTr="00725A96">
        <w:trPr>
          <w:trHeight w:val="132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091DB7" w:rsidRPr="00091DB7" w:rsidTr="00725A96">
        <w:trPr>
          <w:trHeight w:val="91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 (далее подпрограмма I)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1 907 865,20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1 698 465,20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1 391 965,20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7 662 226,00</w:t>
            </w:r>
          </w:p>
        </w:tc>
      </w:tr>
      <w:tr w:rsidR="00091DB7" w:rsidRPr="00091DB7" w:rsidTr="00725A96">
        <w:trPr>
          <w:trHeight w:val="115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91DB7" w:rsidRPr="00091DB7" w:rsidTr="00725A96">
        <w:trPr>
          <w:trHeight w:val="115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</w:tr>
      <w:tr w:rsidR="00091DB7" w:rsidRPr="00091DB7" w:rsidTr="00725A96">
        <w:trPr>
          <w:trHeight w:val="106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67 904,20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187 921,00</w:t>
            </w:r>
          </w:p>
        </w:tc>
      </w:tr>
      <w:tr w:rsidR="00091DB7" w:rsidRPr="00091DB7" w:rsidTr="00725A96">
        <w:trPr>
          <w:trHeight w:val="81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964 500,00</w:t>
            </w:r>
          </w:p>
        </w:tc>
      </w:tr>
      <w:tr w:rsidR="00091DB7" w:rsidRPr="00091DB7" w:rsidTr="00725A96">
        <w:trPr>
          <w:trHeight w:val="91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1 340 815,20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6 668 676,00</w:t>
            </w:r>
          </w:p>
        </w:tc>
      </w:tr>
      <w:tr w:rsidR="00091DB7" w:rsidRPr="00091DB7" w:rsidTr="00725A96">
        <w:trPr>
          <w:trHeight w:val="15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6 509 805,00</w:t>
            </w:r>
          </w:p>
        </w:tc>
      </w:tr>
      <w:tr w:rsidR="00091DB7" w:rsidRPr="00091DB7" w:rsidTr="00725A96">
        <w:trPr>
          <w:trHeight w:val="106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38 854,20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158 871,00</w:t>
            </w:r>
          </w:p>
        </w:tc>
      </w:tr>
      <w:tr w:rsidR="00091DB7" w:rsidRPr="00091DB7" w:rsidTr="00725A96">
        <w:trPr>
          <w:trHeight w:val="91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администрации городского округа Мытищи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567 050,00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993 550,00</w:t>
            </w:r>
          </w:p>
        </w:tc>
      </w:tr>
      <w:tr w:rsidR="00091DB7" w:rsidRPr="00091DB7" w:rsidTr="00725A96">
        <w:trPr>
          <w:trHeight w:val="15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091DB7" w:rsidRPr="00091DB7" w:rsidTr="00725A96">
        <w:trPr>
          <w:trHeight w:val="1065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29 050,00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29 050,00</w:t>
            </w:r>
          </w:p>
        </w:tc>
      </w:tr>
      <w:tr w:rsidR="00091DB7" w:rsidRPr="00091DB7" w:rsidTr="00725A96">
        <w:trPr>
          <w:trHeight w:val="945"/>
        </w:trPr>
        <w:tc>
          <w:tcPr>
            <w:tcW w:w="1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964 500,00</w:t>
            </w:r>
          </w:p>
        </w:tc>
      </w:tr>
      <w:tr w:rsidR="00725A96" w:rsidRPr="00091DB7" w:rsidTr="00725A96">
        <w:trPr>
          <w:trHeight w:val="495"/>
        </w:trPr>
        <w:tc>
          <w:tcPr>
            <w:tcW w:w="8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725A96" w:rsidRPr="00091DB7" w:rsidTr="00725A96">
        <w:trPr>
          <w:trHeight w:val="1755"/>
        </w:trPr>
        <w:tc>
          <w:tcPr>
            <w:tcW w:w="8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25A96" w:rsidRPr="00091DB7" w:rsidTr="00725A96">
        <w:trPr>
          <w:trHeight w:val="1590"/>
        </w:trPr>
        <w:tc>
          <w:tcPr>
            <w:tcW w:w="8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25A96" w:rsidRPr="00091DB7" w:rsidTr="00725A96">
        <w:trPr>
          <w:trHeight w:val="975"/>
        </w:trPr>
        <w:tc>
          <w:tcPr>
            <w:tcW w:w="8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B7" w:rsidRPr="00091DB7" w:rsidRDefault="00091DB7" w:rsidP="0009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91DB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</w:tbl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Par341"/>
      <w:bookmarkEnd w:id="0"/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Pr="00C92D86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B16" w:rsidRPr="00C92D86" w:rsidRDefault="00C92D8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0754F1" w:rsidRPr="00C92D86">
        <w:rPr>
          <w:rFonts w:ascii="Arial" w:hAnsi="Arial" w:cs="Arial"/>
        </w:rPr>
        <w:t xml:space="preserve">.5. </w:t>
      </w:r>
      <w:r w:rsidR="00411B16" w:rsidRPr="00C92D86">
        <w:rPr>
          <w:rFonts w:ascii="Arial" w:hAnsi="Arial" w:cs="Arial"/>
        </w:rPr>
        <w:t xml:space="preserve">Перечень мероприятий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 </w:t>
      </w:r>
      <w:r w:rsidR="00411B16" w:rsidRPr="00C92D86">
        <w:rPr>
          <w:rFonts w:ascii="Arial" w:hAnsi="Arial" w:cs="Arial"/>
        </w:rPr>
        <w:t>муниципальной программы городского округа Мытищи</w:t>
      </w:r>
    </w:p>
    <w:p w:rsidR="00411B16" w:rsidRPr="00C92D8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>«Развитие образования городского округа Мытищи</w:t>
      </w:r>
      <w:r w:rsidR="00344E7C" w:rsidRPr="00C92D86">
        <w:rPr>
          <w:rFonts w:ascii="Arial" w:hAnsi="Arial" w:cs="Arial"/>
          <w:bCs/>
        </w:rPr>
        <w:t>»</w:t>
      </w:r>
      <w:r w:rsidRPr="00C92D86">
        <w:rPr>
          <w:rFonts w:ascii="Arial" w:hAnsi="Arial" w:cs="Arial"/>
          <w:bCs/>
        </w:rPr>
        <w:t xml:space="preserve"> на </w:t>
      </w:r>
      <w:r w:rsidR="00344E7C" w:rsidRPr="00C92D86">
        <w:rPr>
          <w:rFonts w:ascii="Arial" w:hAnsi="Arial" w:cs="Arial"/>
        </w:rPr>
        <w:t>2017 – 2021</w:t>
      </w:r>
      <w:r w:rsidRPr="00C92D86">
        <w:rPr>
          <w:rFonts w:ascii="Arial" w:hAnsi="Arial" w:cs="Arial"/>
        </w:rPr>
        <w:t xml:space="preserve"> годы</w:t>
      </w:r>
    </w:p>
    <w:p w:rsidR="00266002" w:rsidRDefault="00266002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EE1708" w:rsidRPr="00CE2B9D" w:rsidTr="004223AA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E1708" w:rsidRPr="00CE2B9D" w:rsidTr="004223AA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2B2F" w:rsidRDefault="00642B2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42B2F" w:rsidRPr="00642B2F" w:rsidTr="00642B2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42B2F" w:rsidRPr="00642B2F" w:rsidTr="00642B2F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Создание и развитие объектов дошкольного образования (включая реконструкцию со </w:t>
            </w: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994 500,00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капитального строительства,            Управление образования, образовательные </w:t>
            </w: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33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3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4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Строительство детского сада по адресу: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18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- 0,25)</w:t>
            </w:r>
          </w:p>
        </w:tc>
      </w:tr>
      <w:tr w:rsidR="00642B2F" w:rsidRPr="00642B2F" w:rsidTr="00642B2F">
        <w:trPr>
          <w:trHeight w:val="31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2  "Обеспечение 100 % доли воспитаннико</w:t>
            </w: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6 667 726,00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1 339 865,20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</w:t>
            </w: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</w:t>
            </w: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6 667 726,00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1 339 865,20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78 073,00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433 935,00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и выплата компенсации родительской платы за присмотр и уход за                      13 630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льных организаций, процент - (коэффициент - 1)</w:t>
            </w:r>
          </w:p>
        </w:tc>
      </w:tr>
      <w:tr w:rsidR="00642B2F" w:rsidRPr="00642B2F" w:rsidTr="00642B2F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6 710,75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100 процентов  - (коэффициент - 1)</w:t>
            </w:r>
          </w:p>
        </w:tc>
      </w:tr>
      <w:tr w:rsidR="00642B2F" w:rsidRPr="00642B2F" w:rsidTr="00642B2F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1 158 340,50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6 052 310,00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области, процент (коэффициент - 1)</w:t>
            </w:r>
          </w:p>
        </w:tc>
      </w:tr>
      <w:tr w:rsidR="00642B2F" w:rsidRPr="00642B2F" w:rsidTr="00642B2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5 904 345,00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B2F" w:rsidRPr="00642B2F" w:rsidTr="00642B2F">
        <w:trPr>
          <w:trHeight w:val="11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B2F" w:rsidRPr="00642B2F" w:rsidTr="000C3772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42B2F" w:rsidRPr="00642B2F" w:rsidTr="000C3772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0C37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дошкол</w:t>
            </w:r>
            <w:r w:rsidR="000C3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ьных образовательных организаций</w:t>
            </w: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42B2F" w:rsidRPr="00642B2F" w:rsidTr="000C3772">
        <w:trPr>
          <w:trHeight w:val="3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171 525,00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42B2F" w:rsidRPr="00642B2F" w:rsidTr="000C3772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1 378 647,02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7 662 226,00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1 907 865,20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1 698 465,20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187 921,00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67 904,20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0C3772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42B2F" w:rsidRPr="00642B2F" w:rsidTr="00642B2F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6 509 805,00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158 871,00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38 854,20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6 668 676,00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1 340 815,20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2B2F" w:rsidRPr="00642B2F" w:rsidTr="00642B2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107 583,44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993 550,00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B2F" w:rsidRPr="00642B2F" w:rsidRDefault="00642B2F" w:rsidP="00642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B2F" w:rsidRPr="00642B2F" w:rsidRDefault="00642B2F" w:rsidP="00642B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42B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5DE" w:rsidRPr="0037170A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D05DE" w:rsidRPr="00984607" w:rsidRDefault="00AD05DE" w:rsidP="00AD05DE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AD05DE" w:rsidRPr="00984607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8A6" w:rsidRPr="00C92D8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 </w:t>
      </w:r>
      <w:r w:rsidR="00AE78A6" w:rsidRPr="00C92D86">
        <w:rPr>
          <w:rFonts w:ascii="Arial" w:hAnsi="Arial" w:cs="Arial"/>
        </w:rPr>
        <w:t xml:space="preserve">Подпрограмма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AE78A6" w:rsidRPr="00C92D86" w:rsidRDefault="00AE78A6" w:rsidP="00AE78A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78A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.1. </w:t>
      </w:r>
      <w:r w:rsidR="00AE78A6" w:rsidRPr="00C92D86">
        <w:rPr>
          <w:rFonts w:ascii="Arial" w:hAnsi="Arial" w:cs="Arial"/>
        </w:rPr>
        <w:t xml:space="preserve">Паспорт подпрограммы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6E6040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6E6040">
      <w:pPr>
        <w:spacing w:after="0" w:line="240" w:lineRule="auto"/>
        <w:rPr>
          <w:rFonts w:ascii="Arial" w:hAnsi="Arial" w:cs="Arial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1605"/>
        <w:gridCol w:w="1655"/>
        <w:gridCol w:w="1701"/>
        <w:gridCol w:w="1418"/>
        <w:gridCol w:w="1417"/>
        <w:gridCol w:w="1418"/>
        <w:gridCol w:w="1417"/>
        <w:gridCol w:w="1559"/>
        <w:gridCol w:w="1560"/>
      </w:tblGrid>
      <w:tr w:rsidR="006E6040" w:rsidRPr="006E6040" w:rsidTr="006E6040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E6040" w:rsidRPr="006E6040" w:rsidTr="006E6040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«Увеличение доли </w:t>
            </w:r>
            <w:proofErr w:type="gramStart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</w:tr>
      <w:tr w:rsidR="006E6040" w:rsidRPr="006E6040" w:rsidTr="006E6040">
        <w:trPr>
          <w:trHeight w:val="138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6E6040" w:rsidRPr="006E6040" w:rsidTr="006E604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E6040" w:rsidRPr="006E6040" w:rsidTr="006E6040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«Снижение доли обучающихся в государственных (муниципальных) общеобразовательных </w:t>
            </w:r>
            <w:proofErr w:type="gramStart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</w:tr>
      <w:tr w:rsidR="006E6040" w:rsidRPr="006E6040" w:rsidTr="006E6040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E6040" w:rsidRPr="006E6040" w:rsidTr="006E6040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средств,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E6040" w:rsidRPr="006E6040" w:rsidTr="006E6040">
        <w:trPr>
          <w:trHeight w:val="13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6E6040" w:rsidRPr="006E6040" w:rsidTr="006E604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 II "Общее образование" (далее подпрограмма II)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4 341 511,44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4 745 647,31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3 287 160,98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2 319 923,10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1 999 923,10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16 694 165,93</w:t>
            </w:r>
          </w:p>
        </w:tc>
      </w:tr>
      <w:tr w:rsidR="006E6040" w:rsidRPr="006E6040" w:rsidTr="006E6040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6040" w:rsidRPr="006E6040" w:rsidTr="006E6040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A97218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2 216 951,08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2 466 112,97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2 251 760,30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1 965 970,00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10 867 380,65</w:t>
            </w:r>
          </w:p>
        </w:tc>
      </w:tr>
      <w:tr w:rsidR="006E6040" w:rsidRPr="006E6040" w:rsidTr="006E604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321</w:t>
            </w:r>
            <w:r w:rsidR="00A9721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770,36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239 084,34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105 400,68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733 545,28</w:t>
            </w:r>
          </w:p>
        </w:tc>
      </w:tr>
      <w:tr w:rsidR="006E6040" w:rsidRPr="006E6040" w:rsidTr="006E6040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</w:tr>
      <w:tr w:rsidR="006E6040" w:rsidRPr="006E6040" w:rsidTr="006E604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1 986 884,76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1 986 793,10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1 987 175,10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9 935 203,16</w:t>
            </w:r>
          </w:p>
        </w:tc>
      </w:tr>
      <w:tr w:rsidR="006E6040" w:rsidRPr="006E6040" w:rsidTr="006E6040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C53943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1 952 433,00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1 952 840,00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1 953 222,00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9 765 555,30</w:t>
            </w:r>
          </w:p>
        </w:tc>
      </w:tr>
      <w:tr w:rsidR="006E6040" w:rsidRPr="006E6040" w:rsidTr="006E604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C53943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34 451,76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33 953,10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169 647,86</w:t>
            </w:r>
          </w:p>
        </w:tc>
      </w:tr>
      <w:tr w:rsidR="006E6040" w:rsidRPr="006E6040" w:rsidTr="006E604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2 341 878,68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2 746 106,21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1 287 237,88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6 695 222,77</w:t>
            </w:r>
          </w:p>
        </w:tc>
      </w:tr>
      <w:tr w:rsidR="006E6040" w:rsidRPr="006E6040" w:rsidTr="006E6040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251 770,08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500 524,97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1 038 085,35</w:t>
            </w:r>
          </w:p>
        </w:tc>
      </w:tr>
      <w:tr w:rsidR="006E6040" w:rsidRPr="006E6040" w:rsidTr="006E6040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287 318,60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205 131,24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563 897,42</w:t>
            </w:r>
          </w:p>
        </w:tc>
      </w:tr>
      <w:tr w:rsidR="006E6040" w:rsidRPr="006E6040" w:rsidTr="006E6040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5 093 240,00</w:t>
            </w:r>
          </w:p>
        </w:tc>
      </w:tr>
      <w:tr w:rsidR="006E6040" w:rsidRPr="006E6040" w:rsidTr="006E6040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6E6040" w:rsidRPr="006E6040" w:rsidTr="006E6040">
        <w:trPr>
          <w:trHeight w:val="15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63 740,00</w:t>
            </w:r>
          </w:p>
        </w:tc>
      </w:tr>
      <w:tr w:rsidR="006E6040" w:rsidRPr="006E6040" w:rsidTr="006E6040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6040" w:rsidRPr="006E6040" w:rsidTr="006E6040">
        <w:trPr>
          <w:trHeight w:val="49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6E6040" w:rsidRPr="006E6040" w:rsidTr="006E6040">
        <w:trPr>
          <w:trHeight w:val="175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r w:rsidRPr="006E6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E6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E6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E6040" w:rsidRPr="006E6040" w:rsidTr="006E6040">
        <w:trPr>
          <w:trHeight w:val="1590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6E6040" w:rsidRPr="006E6040" w:rsidTr="006E6040">
        <w:trPr>
          <w:trHeight w:val="97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6E6040" w:rsidRPr="006E6040" w:rsidTr="006E6040">
        <w:trPr>
          <w:trHeight w:val="97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E6040" w:rsidRPr="006E6040" w:rsidTr="006E6040">
        <w:trPr>
          <w:trHeight w:val="810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Доля </w:t>
            </w:r>
            <w:proofErr w:type="gramStart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6E6040" w:rsidRPr="006E6040" w:rsidTr="006E6040">
        <w:trPr>
          <w:trHeight w:val="690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6. Количество новых мест в общеобразовательных организациях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40" w:rsidRPr="006E6040" w:rsidRDefault="006E6040" w:rsidP="006E6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604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6E6040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6E6040" w:rsidRPr="00C92D86" w:rsidRDefault="006E6040" w:rsidP="00AE78A6">
      <w:pPr>
        <w:spacing w:after="0" w:line="240" w:lineRule="auto"/>
        <w:jc w:val="center"/>
        <w:rPr>
          <w:rFonts w:ascii="Arial" w:hAnsi="Arial" w:cs="Arial"/>
        </w:rPr>
      </w:pPr>
    </w:p>
    <w:p w:rsidR="00AD05DE" w:rsidRDefault="00AD05DE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E6040" w:rsidRDefault="006E604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30EEA" w:rsidRDefault="00130EEA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44860" w:rsidRDefault="00644860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Pr="00C92D86" w:rsidRDefault="00C92D86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.4. </w:t>
      </w:r>
      <w:r w:rsidR="00156226" w:rsidRPr="00C92D86">
        <w:rPr>
          <w:rFonts w:ascii="Arial" w:hAnsi="Arial" w:cs="Arial"/>
        </w:rPr>
        <w:t xml:space="preserve">Перечень мероприятий подпрограммы </w:t>
      </w:r>
      <w:r w:rsidR="00156226" w:rsidRPr="00C92D86">
        <w:rPr>
          <w:rFonts w:ascii="Arial" w:hAnsi="Arial" w:cs="Arial"/>
          <w:lang w:val="en-US"/>
        </w:rPr>
        <w:t>II</w:t>
      </w:r>
      <w:r w:rsidR="00156226" w:rsidRPr="00C92D86">
        <w:rPr>
          <w:rFonts w:ascii="Arial" w:hAnsi="Arial" w:cs="Arial"/>
        </w:rPr>
        <w:t xml:space="preserve"> «Общее образование» муниципальной программы городского округа Мытищи</w:t>
      </w:r>
    </w:p>
    <w:p w:rsidR="00CD47EB" w:rsidRDefault="00156226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644860" w:rsidRPr="00644860" w:rsidRDefault="00644860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Default="0015622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41"/>
        <w:gridCol w:w="1628"/>
        <w:gridCol w:w="1198"/>
        <w:gridCol w:w="1319"/>
        <w:gridCol w:w="1168"/>
        <w:gridCol w:w="993"/>
        <w:gridCol w:w="850"/>
        <w:gridCol w:w="851"/>
        <w:gridCol w:w="850"/>
        <w:gridCol w:w="851"/>
        <w:gridCol w:w="851"/>
        <w:gridCol w:w="1275"/>
        <w:gridCol w:w="1417"/>
        <w:gridCol w:w="1560"/>
      </w:tblGrid>
      <w:tr w:rsidR="00156226" w:rsidRPr="00156226" w:rsidTr="00156226">
        <w:trPr>
          <w:trHeight w:val="46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с показателем</w:t>
            </w:r>
          </w:p>
        </w:tc>
      </w:tr>
      <w:tr w:rsidR="00156226" w:rsidRPr="00156226" w:rsidTr="00156226">
        <w:trPr>
          <w:trHeight w:val="142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156226">
        <w:trPr>
          <w:trHeight w:val="162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644860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B710AA" w:rsidRDefault="00B710A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93"/>
        <w:gridCol w:w="1576"/>
        <w:gridCol w:w="1134"/>
        <w:gridCol w:w="1417"/>
        <w:gridCol w:w="1134"/>
        <w:gridCol w:w="993"/>
        <w:gridCol w:w="850"/>
        <w:gridCol w:w="851"/>
        <w:gridCol w:w="850"/>
        <w:gridCol w:w="851"/>
        <w:gridCol w:w="850"/>
        <w:gridCol w:w="1276"/>
        <w:gridCol w:w="1417"/>
        <w:gridCol w:w="1560"/>
      </w:tblGrid>
      <w:tr w:rsidR="00130EEA" w:rsidRPr="00130EEA" w:rsidTr="00DE1615">
        <w:trPr>
          <w:trHeight w:val="435"/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30EEA" w:rsidRPr="00130EEA" w:rsidTr="00DE1615">
        <w:trPr>
          <w:trHeight w:val="229"/>
        </w:trPr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1. «Увеличение доли </w:t>
            </w:r>
            <w:proofErr w:type="gramStart"/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9 256 021,86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1 850 555,46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125 417,86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24 989,46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9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130EE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Финансовое обеспечение деятельности образовательных организаций, обеспечение мер социальной поддержки </w:t>
            </w:r>
            <w:r w:rsidRPr="00130EE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9 256 021,86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1 850 555,46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7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9 130 604,00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15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125 417,86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24 989,46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4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130EEA" w:rsidRPr="00130EEA" w:rsidTr="007C33DD">
        <w:trPr>
          <w:trHeight w:val="6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7C3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</w:t>
            </w:r>
            <w:r w:rsidR="007C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 -  (коэффициент - 1)</w:t>
            </w:r>
          </w:p>
        </w:tc>
      </w:tr>
      <w:tr w:rsidR="00130EEA" w:rsidRPr="00130EEA" w:rsidTr="007C33DD">
        <w:trPr>
          <w:trHeight w:val="25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97 002,36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19 306,36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130EEA" w:rsidRPr="00130EEA" w:rsidTr="007C33DD">
        <w:trPr>
          <w:trHeight w:val="3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8 612,00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58 детям-сиротам в течение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130EEA" w:rsidRPr="00130EEA" w:rsidTr="00DE1615">
        <w:trPr>
          <w:trHeight w:val="145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30EEA" w:rsidRPr="00130EEA" w:rsidTr="007C33DD">
        <w:trPr>
          <w:trHeight w:val="163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7C33DD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</w:t>
            </w:r>
            <w:r w:rsidR="00130EEA"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2017-2021 гг. 21 работнику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30EEA" w:rsidRPr="00130EEA" w:rsidTr="007C33DD">
        <w:trPr>
          <w:trHeight w:val="60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1 543 702,00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8 528 860,00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 - (коэффициент - 1)</w:t>
            </w:r>
          </w:p>
        </w:tc>
      </w:tr>
      <w:tr w:rsidR="00130EEA" w:rsidRPr="00130EEA" w:rsidTr="007C33DD">
        <w:trPr>
          <w:trHeight w:val="36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1 388,09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17 150,50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30EEA" w:rsidRPr="00130EEA" w:rsidTr="007C33DD">
        <w:trPr>
          <w:trHeight w:val="6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104 180,00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554 490,00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130EEA" w:rsidRPr="00130EEA" w:rsidTr="007C33DD">
        <w:trPr>
          <w:trHeight w:val="120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204 216,28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7 438 144,07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2 490 955,98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2 894 567,21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1 435 698,88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468 461,00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148 461,00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1 736 160,35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391 385,08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640 139,97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608 743,72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296 780,90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213 977,24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80 293,58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11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100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130EEA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204 216,28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7 438 144,07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2 490 955,98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2 894 567,21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1 435 698,88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468 461,00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148 461,00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6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1 736 160,35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391 385,08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640 139,97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608 743,72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296 780,90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213 977,24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80 293,58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10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C33DD">
        <w:trPr>
          <w:trHeight w:val="82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(коэффициент - 1)</w:t>
            </w:r>
          </w:p>
        </w:tc>
      </w:tr>
      <w:tr w:rsidR="00130EEA" w:rsidRPr="00130EEA" w:rsidTr="00DE1615">
        <w:trPr>
          <w:trHeight w:val="12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1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79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(коэффициент - 1)</w:t>
            </w:r>
          </w:p>
        </w:tc>
      </w:tr>
      <w:tr w:rsidR="00130EEA" w:rsidRPr="00130EEA" w:rsidTr="00DE1615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96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спортивного зала на территории СОШ  № 12, расположенной по адресу:</w:t>
            </w:r>
            <w:r w:rsidR="007C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Мытищи,  ул. Октябрьская, д. 4-а, в т.ч. ПИР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8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97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1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2: Строительство школы на 768 мест (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3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Реконструкция на 1000 мест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781 338,63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120 520,66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303 580,09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615 890,03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87 235,66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242 864,07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60 716,02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6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2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2.1.6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школы на 625 мест (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ельной организации - коэффициент - 0,25)</w:t>
            </w:r>
          </w:p>
        </w:tc>
      </w:tr>
      <w:tr w:rsidR="00130EEA" w:rsidRPr="00130EEA" w:rsidTr="00DE1615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82B47">
        <w:trPr>
          <w:trHeight w:val="11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782B47">
        <w:trPr>
          <w:trHeight w:val="351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д.21А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782B47">
        <w:trPr>
          <w:trHeight w:val="93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Реконструкция на 525 мест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527 744,14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205 668,02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322 076,12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- 0,34)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0,33)                                                                    Доля обучающихся во вторую смену, процент - (коэффициент - 0,33)</w:t>
            </w:r>
          </w:p>
        </w:tc>
      </w:tr>
      <w:tr w:rsidR="00130EEA" w:rsidRPr="00130EEA" w:rsidTr="00DE1615">
        <w:trPr>
          <w:trHeight w:val="14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422 195,32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164 534,42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257 660,90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105 548,82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64 415,22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B820B7">
        <w:trPr>
          <w:trHeight w:val="3658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                         г. Мытищи, в т.ч.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B820B7">
        <w:trPr>
          <w:trHeight w:val="9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8: Строительство школы на 1050 мест (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9: Строительство школы на 600 мест в д.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Болтино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Мытищинского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3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47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Погорелки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Мытищинского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12: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Мытищинский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муниципальный район, поселение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Федоскинское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вблизи д. Капустино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Сухарево</w:t>
            </w:r>
            <w:proofErr w:type="spell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 т.ч.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9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6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2.1.16.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субъектов Российской Федерации, из них количество созданных мест в построенном или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130EEA" w:rsidRPr="00130EEA" w:rsidTr="00DE1615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0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DE1615">
        <w:trPr>
          <w:trHeight w:val="20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2.1.17.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130EEA" w:rsidRPr="00130EEA" w:rsidTr="00DE1615">
        <w:trPr>
          <w:trHeight w:val="85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2.1.18.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современными аппаратно-программными комплексами общеобразовательных организаций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современными аппаратно-программными комплексами общеобразовательных организаций городского округа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Мытищи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Количество современных компьютеров (со сроком эксплуатации не более семи лет) на 100 обучающихся в общеобразовательных организациях </w:t>
            </w: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- 1)</w:t>
            </w:r>
          </w:p>
        </w:tc>
      </w:tr>
      <w:tr w:rsidR="00130EEA" w:rsidRPr="00130EEA" w:rsidTr="00DE1615">
        <w:trPr>
          <w:trHeight w:val="14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B820B7">
        <w:trPr>
          <w:trHeight w:val="14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EEA" w:rsidRPr="00130EEA" w:rsidTr="00B820B7">
        <w:trPr>
          <w:trHeight w:val="4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2.1.19.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634 335,00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130EEA" w:rsidRPr="00130EEA" w:rsidTr="00B820B7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2.1.20.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2 438,18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130EEA" w:rsidRPr="00130EEA" w:rsidTr="00DE1615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2.1.21.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30EEA" w:rsidRPr="00130EEA" w:rsidTr="00DE1615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1 876 785,53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16 694 165,93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4 341 511,44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4 745 647,31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3 287 160,98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2 319 923,10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1 999 923,10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45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53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1 773 128,00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10 866 764,35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2 216 951,08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2 466 112,97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2 251 760,30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49 897,53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734 161,58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321 770,36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239 084,34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105 400,68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B820B7">
        <w:trPr>
          <w:trHeight w:val="3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130EEA" w:rsidRPr="00130EEA" w:rsidTr="00DE1615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4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1 762 237,00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9 764 939,00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38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21 314,43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170 264,16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34 451,76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33 953,10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1 783 551,43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9 935 203,16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1 986 884,76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1 986 793,10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1 987 175,10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1 038 085,35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251 770,08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500 524,97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28 583,10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563 897,42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287 318,60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205 131,24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5 093 240,00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1 802 790,00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82 343,10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6 695 222,77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2 341 878,68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2 746 106,21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1 287 237,88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0EEA" w:rsidRPr="00130EEA" w:rsidTr="00DE1615">
        <w:trPr>
          <w:trHeight w:val="154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EEA" w:rsidRPr="00130EEA" w:rsidRDefault="00130EEA" w:rsidP="00130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A" w:rsidRPr="00130EEA" w:rsidRDefault="00130EEA" w:rsidP="00130E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30E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7EB" w:rsidRDefault="00CD47EB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B820B7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B820B7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B820B7" w:rsidRPr="00DC61AB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266002" w:rsidRPr="00C92D86" w:rsidRDefault="00C92D8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.5. </w:t>
      </w:r>
      <w:r w:rsidR="00266002" w:rsidRPr="00C92D86">
        <w:rPr>
          <w:rFonts w:ascii="Arial" w:hAnsi="Arial" w:cs="Arial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</w:t>
      </w:r>
      <w:r w:rsidR="00D224FE" w:rsidRPr="00C92D86">
        <w:rPr>
          <w:rFonts w:ascii="Arial" w:hAnsi="Arial" w:cs="Arial"/>
        </w:rPr>
        <w:t xml:space="preserve">подпрограммы II "Общее образование" </w:t>
      </w:r>
      <w:r w:rsidR="00266002" w:rsidRPr="00C92D86">
        <w:rPr>
          <w:rFonts w:ascii="Arial" w:hAnsi="Arial" w:cs="Arial"/>
        </w:rPr>
        <w:t xml:space="preserve">муниципальной программы </w:t>
      </w:r>
    </w:p>
    <w:p w:rsidR="00CD47EB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266002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03B6" w:rsidRPr="00C92D86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CD47EB" w:rsidRPr="00C92D86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</w:t>
      </w:r>
      <w:r w:rsidR="00CD47EB" w:rsidRPr="00C92D86">
        <w:rPr>
          <w:rFonts w:ascii="Arial" w:hAnsi="Arial" w:cs="Arial"/>
          <w:lang w:eastAsia="ru-RU"/>
        </w:rPr>
        <w:t>дминистрация городского округа Мытищи</w:t>
      </w:r>
    </w:p>
    <w:p w:rsidR="00CD47EB" w:rsidRPr="00C92D86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25321D" w:rsidRDefault="0025321D" w:rsidP="00CD47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903B6" w:rsidRDefault="003903B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6562B8" w:rsidRDefault="006562B8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8"/>
        <w:gridCol w:w="1134"/>
        <w:gridCol w:w="1134"/>
        <w:gridCol w:w="1134"/>
        <w:gridCol w:w="1134"/>
        <w:gridCol w:w="1134"/>
        <w:gridCol w:w="1558"/>
      </w:tblGrid>
      <w:tr w:rsidR="00772891" w:rsidRPr="006562B8" w:rsidTr="00772891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72891" w:rsidRPr="006562B8" w:rsidTr="0077289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E7307A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  <w:r w:rsidR="00772891"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72891" w:rsidRPr="006562B8" w:rsidTr="007728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</w:tbl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7"/>
        <w:gridCol w:w="1134"/>
        <w:gridCol w:w="1134"/>
        <w:gridCol w:w="1134"/>
        <w:gridCol w:w="1134"/>
        <w:gridCol w:w="1134"/>
        <w:gridCol w:w="1559"/>
      </w:tblGrid>
      <w:tr w:rsidR="00B820B7" w:rsidRPr="00B820B7" w:rsidTr="00B820B7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</w:t>
            </w:r>
            <w:proofErr w:type="gram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спортивного зала на территории СОШ  № 12, расположенной по адресу: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Мытищи,  ул. Октябрьская, д. 4-а, в т.ч. ПИР 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2: Строительство школы на 768 мест (</w:t>
            </w:r>
            <w:proofErr w:type="gram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Реконструкция на 1000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781 338,63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120 520,66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303 580,09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87 235,66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242 864,07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школы на 625 мест (</w:t>
            </w:r>
            <w:proofErr w:type="gram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B82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Реконструкция на 525 мест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527 744,14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205 668,02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322 076,12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422 195,32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164 534,42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257 660,90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105 548,82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8: Строительство школы на 1050 мест (</w:t>
            </w:r>
            <w:proofErr w:type="gram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60</w:t>
            </w:r>
            <w:r w:rsidR="00A4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мест в д. </w:t>
            </w:r>
            <w:proofErr w:type="spellStart"/>
            <w:r w:rsidR="00A4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="00A4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46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Мытищинског</w:t>
            </w: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Мытищинского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Мытищинский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район, поселение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6 621 322,77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2 267 978,68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2 746 106,21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1 287 237,88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1 038 085,35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251 770,08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500 524,97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489 997,42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213 418,60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205 131,24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20B7" w:rsidRPr="00B820B7" w:rsidTr="00B820B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2 040 450,00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B7" w:rsidRPr="00B820B7" w:rsidRDefault="00B820B7" w:rsidP="00B8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2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0B7" w:rsidRDefault="00B820B7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Pr="0037170A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005A20" w:rsidRPr="00984607" w:rsidRDefault="00005A20" w:rsidP="00005A20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005A20" w:rsidRPr="00984607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3F42" w:rsidRPr="00EE6A06" w:rsidRDefault="00C92D86" w:rsidP="00F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 </w:t>
      </w:r>
      <w:r w:rsidR="00FD3F42">
        <w:rPr>
          <w:rFonts w:ascii="Arial" w:hAnsi="Arial" w:cs="Arial"/>
          <w:sz w:val="24"/>
          <w:szCs w:val="24"/>
        </w:rPr>
        <w:t xml:space="preserve">Подпрограмма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FD3F42" w:rsidRPr="005A2C0D" w:rsidRDefault="00FD3F42" w:rsidP="00FD3F42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4"/>
          <w:szCs w:val="24"/>
        </w:rPr>
      </w:pPr>
    </w:p>
    <w:p w:rsidR="006E50BF" w:rsidRPr="006E50BF" w:rsidRDefault="00C92D86" w:rsidP="006E50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.1. </w:t>
      </w:r>
      <w:r w:rsidR="00FD3F42">
        <w:rPr>
          <w:rFonts w:ascii="Arial" w:hAnsi="Arial" w:cs="Arial"/>
          <w:sz w:val="24"/>
          <w:szCs w:val="24"/>
        </w:rPr>
        <w:t>Паспорт</w:t>
      </w:r>
      <w:r w:rsidR="00FD3F42" w:rsidRPr="005A2C0D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 xml:space="preserve">подпрограммы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1701"/>
        <w:gridCol w:w="1701"/>
        <w:gridCol w:w="1701"/>
        <w:gridCol w:w="1559"/>
        <w:gridCol w:w="1418"/>
        <w:gridCol w:w="1417"/>
        <w:gridCol w:w="1417"/>
        <w:gridCol w:w="1418"/>
        <w:gridCol w:w="1418"/>
      </w:tblGrid>
      <w:tr w:rsidR="006E50BF" w:rsidRPr="006E50BF" w:rsidTr="006E50BF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E50BF" w:rsidRPr="006E50BF" w:rsidTr="006E50BF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«Увеличение  численности детей, привлекаемых к участию в творческих мероприятиях»</w:t>
            </w:r>
          </w:p>
        </w:tc>
      </w:tr>
      <w:tr w:rsidR="006E50BF" w:rsidRPr="006E50BF" w:rsidTr="006E50BF">
        <w:trPr>
          <w:trHeight w:val="138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6E50BF" w:rsidRPr="006E50BF" w:rsidTr="006E50BF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6E50BF" w:rsidRPr="006E50BF" w:rsidTr="006E50BF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E50BF" w:rsidRPr="006E50BF" w:rsidTr="006E50BF">
        <w:trPr>
          <w:trHeight w:val="9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III "Дополнительное образование, воспитание и психолого-социальное сопровождение 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детей"  (далее подпрограмма III)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305 439,19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1 491 137,87</w:t>
            </w:r>
          </w:p>
        </w:tc>
      </w:tr>
      <w:tr w:rsidR="006E50BF" w:rsidRPr="006E50BF" w:rsidTr="006E50B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305 439,19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1 491 137,87</w:t>
            </w:r>
          </w:p>
        </w:tc>
      </w:tr>
      <w:tr w:rsidR="006E50BF" w:rsidRPr="006E50BF" w:rsidTr="006E50BF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99 117,62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499 530,02</w:t>
            </w:r>
          </w:p>
        </w:tc>
      </w:tr>
      <w:tr w:rsidR="006E50BF" w:rsidRPr="006E50BF" w:rsidTr="006E50BF">
        <w:trPr>
          <w:trHeight w:val="121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99 117,62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499 530,02</w:t>
            </w:r>
          </w:p>
        </w:tc>
      </w:tr>
      <w:tr w:rsidR="006E50BF" w:rsidRPr="006E50BF" w:rsidTr="006E50BF">
        <w:trPr>
          <w:trHeight w:val="9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6E50BF" w:rsidRPr="006E50BF" w:rsidTr="006E50BF">
        <w:trPr>
          <w:trHeight w:val="11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981 607,85</w:t>
            </w:r>
          </w:p>
        </w:tc>
      </w:tr>
      <w:tr w:rsidR="006E50BF" w:rsidRPr="006E50BF" w:rsidTr="006E50BF">
        <w:trPr>
          <w:trHeight w:val="10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981 607,85</w:t>
            </w:r>
          </w:p>
        </w:tc>
      </w:tr>
      <w:tr w:rsidR="006E50BF" w:rsidRPr="006E50BF" w:rsidTr="006E50BF">
        <w:trPr>
          <w:trHeight w:val="495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6E50BF" w:rsidRPr="006E50BF" w:rsidTr="006E50BF">
        <w:trPr>
          <w:trHeight w:val="862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6E50BF" w:rsidRPr="006E50BF" w:rsidTr="006E50BF">
        <w:trPr>
          <w:trHeight w:val="837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детей, привлекаемых к участию в творческих мероприятиях, от общего числа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26,30</w:t>
            </w:r>
          </w:p>
        </w:tc>
      </w:tr>
      <w:tr w:rsidR="006E50BF" w:rsidRPr="006E50BF" w:rsidTr="006E50BF">
        <w:trPr>
          <w:trHeight w:val="975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6E50BF" w:rsidRPr="006E50BF" w:rsidTr="006E50BF">
        <w:trPr>
          <w:trHeight w:val="975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E50BF" w:rsidRPr="006E50BF" w:rsidTr="006E50BF">
        <w:trPr>
          <w:trHeight w:val="810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</w:tbl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66A1" w:rsidRPr="00C92D86" w:rsidRDefault="00C92D8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C2B3C" w:rsidRPr="00C92D86">
        <w:rPr>
          <w:rFonts w:ascii="Arial" w:hAnsi="Arial" w:cs="Arial"/>
        </w:rPr>
        <w:t xml:space="preserve">.5. </w:t>
      </w:r>
      <w:r w:rsidR="004C66A1" w:rsidRPr="00C92D86">
        <w:rPr>
          <w:rFonts w:ascii="Arial" w:hAnsi="Arial" w:cs="Arial"/>
        </w:rPr>
        <w:t xml:space="preserve">Перечень мероприятий подпрограммы </w:t>
      </w:r>
      <w:r w:rsidR="004C66A1" w:rsidRPr="00C92D86">
        <w:rPr>
          <w:rFonts w:ascii="Arial" w:hAnsi="Arial" w:cs="Arial"/>
          <w:lang w:val="en-US"/>
        </w:rPr>
        <w:t>III</w:t>
      </w:r>
      <w:r w:rsidR="004C66A1" w:rsidRPr="00C92D86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Pr="00C92D86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C016A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C016A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E50BF" w:rsidRPr="006E50BF" w:rsidTr="006E50B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E50BF" w:rsidRPr="006E50BF" w:rsidTr="006E50BF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3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1 491 137,87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305 439,19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E50BF" w:rsidRPr="006E50BF" w:rsidTr="006E50BF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1 491 137,87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305 439,19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E50BF" w:rsidRPr="006E50BF" w:rsidTr="006E50BF">
        <w:trPr>
          <w:trHeight w:val="398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</w:t>
            </w:r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 xml:space="preserve">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жизни, развитие системы конкурсных мероприятий, направленных на выявление и поддержку талантливых детей и </w:t>
            </w:r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2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E50BF" w:rsidRPr="006E50BF" w:rsidTr="006E50BF">
        <w:trPr>
          <w:trHeight w:val="5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- в сфере образования -                 (коэффициент - 0,4)                                                                    Доля победителей и призеров творческих олимпиад, конкурсов и фестивалей межрегионального, федерального  и международного уровня (коэффициент - 0,4)                                                                                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Удельный вес численности детей и молодежи в возрасте от 5 до 18 лет, проживающих на территории Московской области и получающих услуги в сфере</w:t>
            </w:r>
            <w:proofErr w:type="gramEnd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дополнительного образования в частных организациях, осуществляющих образовательную деятельность по дополнительным общеобразовательным программам - (коэффициент - 0,2)</w:t>
            </w:r>
          </w:p>
        </w:tc>
      </w:tr>
      <w:tr w:rsidR="006E50BF" w:rsidRPr="006E50BF" w:rsidTr="006E50BF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участие обучающихся в муниципальных, областных, межрегиональных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творческих мероприятиях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E50BF" w:rsidRPr="006E50BF" w:rsidTr="006E50BF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Строительство и реконструкция учреждений дополнительного образования, капитальный ремонт учреждений дополнительного образования, реализация комплекса мер, обеспечивающих развитие системы дополнительного образования детей, реализация "</w:t>
            </w:r>
            <w:proofErr w:type="spellStart"/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пилотных</w:t>
            </w:r>
            <w:proofErr w:type="spellEnd"/>
            <w:r w:rsidRPr="006E50B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1 477 137,87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302 639,19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50BF" w:rsidRPr="006E50BF" w:rsidTr="006E50BF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1 477 137,87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302 639,19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50BF" w:rsidRPr="006E50BF" w:rsidTr="006E50BF">
        <w:trPr>
          <w:trHeight w:val="4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направленности, процент - (коэффициент - 1)</w:t>
            </w:r>
          </w:p>
        </w:tc>
      </w:tr>
      <w:tr w:rsidR="006E50BF" w:rsidRPr="006E50BF" w:rsidTr="006E50BF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заработной платы сотрудникам организаций дополнительного образования детей,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подведомственных 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73 842,87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485 070,64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96 225,72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выплаты заработной платы сотрудникам организаций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дополнительного 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детей в возрасте от 5 до 18 лет, обучающихся по дополнительным образовате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льным программам, в общей численности детей этого возраста, в том числе: (процент) - в сфере образования  -                          (коэффициент - 0,5)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сфере образования - (коэффициент - 0,5)</w:t>
            </w:r>
            <w:proofErr w:type="gramEnd"/>
          </w:p>
        </w:tc>
      </w:tr>
      <w:tr w:rsidR="006E50BF" w:rsidRPr="006E50BF" w:rsidTr="006E50BF">
        <w:trPr>
          <w:trHeight w:val="5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детей, в том числе: (процент)  - в сфере культуры - (коэффициент - 0,2)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 в сфере культуры и спорта  - (коэффициент - 0,2)                                                                                       Доля детей, охваченных образовательными программам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дополнительного образования детей</w:t>
            </w:r>
            <w:proofErr w:type="gramEnd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общей численности детей и молодежи в возрасте 5 - 18 лет, занятых в организациях дополнительного образования детей  (коэффициент - 0,2)                                      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 сфере культуры  - (коэффициент - 0,2)                                                 Отношение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средней заработной платы педагогических работников организаций дополнительного образования детей к средней заработной плате учителей в Московской</w:t>
            </w:r>
            <w:proofErr w:type="gramEnd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области, процент - в сфере физической культуры и спорта </w:t>
            </w:r>
            <w:proofErr w:type="gramStart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-(</w:t>
            </w:r>
            <w:proofErr w:type="gramEnd"/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- 0,2)</w:t>
            </w:r>
          </w:p>
        </w:tc>
      </w:tr>
      <w:tr w:rsidR="006E50BF" w:rsidRPr="006E50BF" w:rsidTr="006E50BF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</w:t>
            </w: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культуры и спорта -                     (коэффициент - 1)     </w:t>
            </w:r>
          </w:p>
        </w:tc>
      </w:tr>
      <w:tr w:rsidR="006E50BF" w:rsidRPr="006E50BF" w:rsidTr="006E50BF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-                     (коэффициент - 1)     </w:t>
            </w:r>
          </w:p>
        </w:tc>
      </w:tr>
      <w:tr w:rsidR="006E50BF" w:rsidRPr="006E50BF" w:rsidTr="006E50BF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1 491 137,87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305 439,19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1 491 137,87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305 439,19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E50BF" w:rsidRPr="006E50BF" w:rsidTr="006E50BF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499 530,02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99 117,62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499 530,02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99 117,62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32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50BF" w:rsidRPr="006E50BF" w:rsidTr="006E50B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981 607,85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E50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Pr="0037170A" w:rsidRDefault="00E371F7" w:rsidP="00364C5C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6</w:t>
      </w:r>
    </w:p>
    <w:p w:rsidR="00364C5C" w:rsidRPr="00984607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364C5C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57391B" w:rsidRDefault="0057391B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C92D86" w:rsidRDefault="00C92D86" w:rsidP="00295B98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 </w:t>
      </w:r>
      <w:r w:rsidR="00295B98" w:rsidRPr="00C92D86">
        <w:rPr>
          <w:rFonts w:ascii="Arial" w:hAnsi="Arial" w:cs="Arial"/>
        </w:rPr>
        <w:t xml:space="preserve">Подпрограмма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295B98" w:rsidRPr="00C92D86" w:rsidRDefault="00295B98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57391B" w:rsidRDefault="00C92D86" w:rsidP="008F138C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.1. </w:t>
      </w:r>
      <w:r w:rsidR="00295B98" w:rsidRPr="00C92D86">
        <w:rPr>
          <w:rFonts w:ascii="Arial" w:hAnsi="Arial" w:cs="Arial"/>
        </w:rPr>
        <w:t xml:space="preserve">Паспорт подпрограммы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E371F7" w:rsidRDefault="00E371F7" w:rsidP="008F138C">
      <w:pPr>
        <w:spacing w:after="0" w:line="240" w:lineRule="auto"/>
        <w:jc w:val="center"/>
        <w:rPr>
          <w:rFonts w:ascii="Arial" w:hAnsi="Arial" w:cs="Arial"/>
        </w:rPr>
      </w:pPr>
    </w:p>
    <w:p w:rsidR="006E50BF" w:rsidRDefault="006E50BF" w:rsidP="008F138C">
      <w:pPr>
        <w:spacing w:after="0" w:line="240" w:lineRule="auto"/>
        <w:jc w:val="center"/>
        <w:rPr>
          <w:rFonts w:ascii="Arial" w:hAnsi="Arial" w:cs="Arial"/>
        </w:rPr>
      </w:pPr>
    </w:p>
    <w:p w:rsidR="006E50BF" w:rsidRDefault="006E50BF" w:rsidP="008F138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593" w:type="dxa"/>
        <w:tblInd w:w="-318" w:type="dxa"/>
        <w:tblLayout w:type="fixed"/>
        <w:tblLook w:val="04A0"/>
      </w:tblPr>
      <w:tblGrid>
        <w:gridCol w:w="1844"/>
        <w:gridCol w:w="1701"/>
        <w:gridCol w:w="1701"/>
        <w:gridCol w:w="1559"/>
        <w:gridCol w:w="1418"/>
        <w:gridCol w:w="1417"/>
        <w:gridCol w:w="1417"/>
        <w:gridCol w:w="1418"/>
        <w:gridCol w:w="1559"/>
        <w:gridCol w:w="1559"/>
      </w:tblGrid>
      <w:tr w:rsidR="006E50BF" w:rsidRPr="006E50BF" w:rsidTr="006E50BF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E50BF" w:rsidRPr="006E50BF" w:rsidTr="006E50BF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качества и эффективности муниципальных услуг в системе образования городского округа Мытищи»</w:t>
            </w:r>
          </w:p>
        </w:tc>
      </w:tr>
      <w:tr w:rsidR="006E50BF" w:rsidRPr="006E50BF" w:rsidTr="006E50BF">
        <w:trPr>
          <w:trHeight w:val="138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6E50BF" w:rsidRPr="006E50BF" w:rsidTr="006E50BF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E50BF" w:rsidRPr="006E50BF" w:rsidTr="006E50BF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E50BF" w:rsidRPr="006E50BF" w:rsidTr="006E50BF">
        <w:trPr>
          <w:trHeight w:val="13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щая подпрограмма" (далее подпрограмма IV)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981 391,02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4 935 868,22</w:t>
            </w:r>
          </w:p>
        </w:tc>
      </w:tr>
      <w:tr w:rsidR="006E50BF" w:rsidRPr="006E50BF" w:rsidTr="006E50B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15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981 391,02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988 619,30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4 935 868,22</w:t>
            </w:r>
          </w:p>
        </w:tc>
      </w:tr>
      <w:tr w:rsidR="006E50BF" w:rsidRPr="006E50BF" w:rsidTr="006E50BF">
        <w:trPr>
          <w:trHeight w:val="81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957 726,62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4 817 546,22</w:t>
            </w:r>
          </w:p>
        </w:tc>
      </w:tr>
      <w:tr w:rsidR="006E50BF" w:rsidRPr="006E50BF" w:rsidTr="006E50BF">
        <w:trPr>
          <w:trHeight w:val="15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957 726,62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964 954,90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4 817 546,22</w:t>
            </w:r>
          </w:p>
        </w:tc>
      </w:tr>
      <w:tr w:rsidR="006E50BF" w:rsidRPr="006E50BF" w:rsidTr="006E50BF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  <w:tr w:rsidR="006E50BF" w:rsidRPr="006E50BF" w:rsidTr="006E50BF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E50BF" w:rsidRPr="006E50BF" w:rsidTr="006E50BF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0BF" w:rsidRPr="006E50BF" w:rsidRDefault="006E50BF" w:rsidP="006E5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E50B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118 322,00</w:t>
            </w:r>
          </w:p>
        </w:tc>
      </w:tr>
    </w:tbl>
    <w:p w:rsidR="00C92D86" w:rsidRDefault="00C92D86" w:rsidP="00C92D86">
      <w:pPr>
        <w:tabs>
          <w:tab w:val="left" w:pos="14570"/>
        </w:tabs>
        <w:spacing w:after="0" w:line="240" w:lineRule="auto"/>
        <w:ind w:right="-31"/>
        <w:jc w:val="both"/>
        <w:rPr>
          <w:rFonts w:ascii="Arial" w:hAnsi="Arial" w:cs="Arial"/>
        </w:rPr>
      </w:pPr>
    </w:p>
    <w:p w:rsidR="006E50BF" w:rsidRPr="00C92D86" w:rsidRDefault="006E50BF" w:rsidP="00C92D86">
      <w:pPr>
        <w:tabs>
          <w:tab w:val="left" w:pos="14570"/>
        </w:tabs>
        <w:spacing w:after="0" w:line="240" w:lineRule="auto"/>
        <w:ind w:right="-31"/>
        <w:jc w:val="both"/>
        <w:rPr>
          <w:rStyle w:val="20"/>
          <w:rFonts w:ascii="Arial" w:eastAsiaTheme="minorHAnsi" w:hAnsi="Arial" w:cs="Arial"/>
          <w:b w:val="0"/>
          <w:sz w:val="22"/>
          <w:szCs w:val="22"/>
        </w:rPr>
      </w:pPr>
    </w:p>
    <w:p w:rsidR="00CC016A" w:rsidRPr="00C92D86" w:rsidRDefault="00CC016A" w:rsidP="006014CC">
      <w:pPr>
        <w:spacing w:after="0" w:line="240" w:lineRule="auto"/>
        <w:rPr>
          <w:rFonts w:ascii="Arial" w:hAnsi="Arial" w:cs="Arial"/>
          <w:bCs/>
        </w:rPr>
      </w:pPr>
    </w:p>
    <w:p w:rsidR="00EC2B3C" w:rsidRPr="00C92D86" w:rsidRDefault="00C92D86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.4. </w:t>
      </w:r>
      <w:r w:rsidR="006014CC" w:rsidRPr="00C92D86">
        <w:rPr>
          <w:rFonts w:ascii="Arial" w:hAnsi="Arial" w:cs="Arial"/>
        </w:rPr>
        <w:t xml:space="preserve">Перечень мероприятий подпрограммы </w:t>
      </w:r>
      <w:r w:rsidR="006014CC" w:rsidRPr="00C92D86">
        <w:rPr>
          <w:rFonts w:ascii="Arial" w:hAnsi="Arial" w:cs="Arial"/>
          <w:lang w:val="en-US"/>
        </w:rPr>
        <w:t>IV</w:t>
      </w:r>
      <w:r w:rsidR="006014CC" w:rsidRPr="00C92D86">
        <w:rPr>
          <w:rFonts w:ascii="Arial" w:hAnsi="Arial" w:cs="Arial"/>
        </w:rPr>
        <w:t xml:space="preserve"> «Обеспечивающая подпрограмма» 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 xml:space="preserve">муниципальной программы городского округа Мытищи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FF2864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FF2864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5361A0" w:rsidRPr="005361A0" w:rsidTr="00782B47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361A0" w:rsidRPr="005361A0" w:rsidTr="005361A0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5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1. "Обеспечение качества и эффективности муниципальных услуг в системе образования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361A0" w:rsidRPr="005361A0" w:rsidTr="005361A0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361A0" w:rsidRPr="005361A0" w:rsidTr="005361A0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361A0" w:rsidRPr="005361A0" w:rsidTr="005361A0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361A0" w:rsidRPr="005361A0" w:rsidTr="00782B47">
        <w:trPr>
          <w:trHeight w:val="3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395 818,70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2 297 616,20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452 742,20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361A0" w:rsidRPr="005361A0" w:rsidTr="00782B47">
        <w:trPr>
          <w:trHeight w:val="1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</w:t>
            </w: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295 893,68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1 835 669,09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366 845,09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361A0" w:rsidRPr="005361A0" w:rsidTr="00782B47">
        <w:trPr>
          <w:trHeight w:val="2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2 962,77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19 908,89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4 140,49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361A0" w:rsidRPr="005361A0" w:rsidTr="00782B47">
        <w:trPr>
          <w:trHeight w:val="3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103 480,16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664 352,04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133 998,84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361A0" w:rsidRPr="005361A0" w:rsidTr="00782B47">
        <w:trPr>
          <w:trHeight w:val="2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</w:t>
            </w: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компьютерами до 2021 года </w:t>
            </w: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5361A0" w:rsidRPr="005361A0" w:rsidTr="00782B4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782B47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4 935 868,22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981 391,02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82B47" w:rsidRPr="005361A0" w:rsidTr="00782B47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5361A0" w:rsidRPr="005361A0" w:rsidTr="00782B47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4 817 546,22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957 726,62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4 817 546,22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957 726,62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5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1A0" w:rsidRPr="005361A0" w:rsidTr="005361A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1A0" w:rsidRPr="005361A0" w:rsidRDefault="005361A0" w:rsidP="00536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1A0" w:rsidRPr="005361A0" w:rsidRDefault="005361A0" w:rsidP="005361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36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Pr="00E371F7" w:rsidRDefault="00CC016A" w:rsidP="00E371F7">
      <w:pPr>
        <w:rPr>
          <w:rFonts w:ascii="Arial" w:hAnsi="Arial" w:cs="Arial"/>
          <w:sz w:val="24"/>
          <w:szCs w:val="24"/>
        </w:rPr>
      </w:pPr>
    </w:p>
    <w:sectPr w:rsidR="00CC016A" w:rsidRPr="00E371F7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02" w:rsidRDefault="009F5702" w:rsidP="00C7248A">
      <w:pPr>
        <w:spacing w:after="0" w:line="240" w:lineRule="auto"/>
      </w:pPr>
      <w:r>
        <w:separator/>
      </w:r>
    </w:p>
  </w:endnote>
  <w:endnote w:type="continuationSeparator" w:id="0">
    <w:p w:rsidR="009F5702" w:rsidRDefault="009F5702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02" w:rsidRDefault="009F5702" w:rsidP="00C7248A">
      <w:pPr>
        <w:spacing w:after="0" w:line="240" w:lineRule="auto"/>
      </w:pPr>
      <w:r>
        <w:separator/>
      </w:r>
    </w:p>
  </w:footnote>
  <w:footnote w:type="continuationSeparator" w:id="0">
    <w:p w:rsidR="009F5702" w:rsidRDefault="009F5702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02" w:rsidRDefault="009F5702" w:rsidP="00C7248A">
    <w:pPr>
      <w:pStyle w:val="a4"/>
      <w:jc w:val="center"/>
    </w:pPr>
    <w:fldSimple w:instr=" PAGE   \* MERGEFORMAT ">
      <w:r w:rsidR="00F923AD">
        <w:rPr>
          <w:noProof/>
        </w:rPr>
        <w:t>43</w:t>
      </w:r>
    </w:fldSimple>
  </w:p>
  <w:p w:rsidR="009F5702" w:rsidRDefault="009F5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02" w:rsidRDefault="009F5702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5A20"/>
    <w:rsid w:val="00007731"/>
    <w:rsid w:val="0002043F"/>
    <w:rsid w:val="0002057B"/>
    <w:rsid w:val="00023623"/>
    <w:rsid w:val="00024ED4"/>
    <w:rsid w:val="00027A72"/>
    <w:rsid w:val="00033878"/>
    <w:rsid w:val="00040254"/>
    <w:rsid w:val="00040429"/>
    <w:rsid w:val="00055A1A"/>
    <w:rsid w:val="00062488"/>
    <w:rsid w:val="00062F74"/>
    <w:rsid w:val="00065891"/>
    <w:rsid w:val="00073757"/>
    <w:rsid w:val="0007449F"/>
    <w:rsid w:val="000754F1"/>
    <w:rsid w:val="0007574E"/>
    <w:rsid w:val="00077C98"/>
    <w:rsid w:val="00080382"/>
    <w:rsid w:val="000900A5"/>
    <w:rsid w:val="00091DB7"/>
    <w:rsid w:val="00095AFE"/>
    <w:rsid w:val="00096759"/>
    <w:rsid w:val="000B4F09"/>
    <w:rsid w:val="000B63D0"/>
    <w:rsid w:val="000B6734"/>
    <w:rsid w:val="000C1273"/>
    <w:rsid w:val="000C128F"/>
    <w:rsid w:val="000C3772"/>
    <w:rsid w:val="000C5E3F"/>
    <w:rsid w:val="000D00B2"/>
    <w:rsid w:val="000D0DAA"/>
    <w:rsid w:val="000D722F"/>
    <w:rsid w:val="000D7F7C"/>
    <w:rsid w:val="000E1E4A"/>
    <w:rsid w:val="000E6630"/>
    <w:rsid w:val="000F06AA"/>
    <w:rsid w:val="000F0C53"/>
    <w:rsid w:val="000F1E2E"/>
    <w:rsid w:val="000F4DAC"/>
    <w:rsid w:val="000F58C6"/>
    <w:rsid w:val="00102784"/>
    <w:rsid w:val="001118BE"/>
    <w:rsid w:val="0012121E"/>
    <w:rsid w:val="00125561"/>
    <w:rsid w:val="00130EEA"/>
    <w:rsid w:val="001362E2"/>
    <w:rsid w:val="0014049F"/>
    <w:rsid w:val="00155CEF"/>
    <w:rsid w:val="00156226"/>
    <w:rsid w:val="00162C59"/>
    <w:rsid w:val="00165533"/>
    <w:rsid w:val="00165AA3"/>
    <w:rsid w:val="00167A24"/>
    <w:rsid w:val="00170499"/>
    <w:rsid w:val="00172EF3"/>
    <w:rsid w:val="0017328B"/>
    <w:rsid w:val="00174A7B"/>
    <w:rsid w:val="001847BB"/>
    <w:rsid w:val="00193209"/>
    <w:rsid w:val="00194658"/>
    <w:rsid w:val="001A1FB1"/>
    <w:rsid w:val="001A21B6"/>
    <w:rsid w:val="001A50CB"/>
    <w:rsid w:val="001B0F24"/>
    <w:rsid w:val="001C08B7"/>
    <w:rsid w:val="001C5A03"/>
    <w:rsid w:val="001D312E"/>
    <w:rsid w:val="001D341B"/>
    <w:rsid w:val="001F1715"/>
    <w:rsid w:val="001F33A6"/>
    <w:rsid w:val="001F46D1"/>
    <w:rsid w:val="001F5BF0"/>
    <w:rsid w:val="002057B0"/>
    <w:rsid w:val="002067BB"/>
    <w:rsid w:val="002147BA"/>
    <w:rsid w:val="00214BD3"/>
    <w:rsid w:val="00215557"/>
    <w:rsid w:val="00222C65"/>
    <w:rsid w:val="00231C41"/>
    <w:rsid w:val="00235A92"/>
    <w:rsid w:val="00241C68"/>
    <w:rsid w:val="00242B87"/>
    <w:rsid w:val="00244A09"/>
    <w:rsid w:val="0025321D"/>
    <w:rsid w:val="002559AC"/>
    <w:rsid w:val="00262619"/>
    <w:rsid w:val="00266002"/>
    <w:rsid w:val="00272D8D"/>
    <w:rsid w:val="00283213"/>
    <w:rsid w:val="0029031D"/>
    <w:rsid w:val="00290328"/>
    <w:rsid w:val="00295B98"/>
    <w:rsid w:val="002A0B51"/>
    <w:rsid w:val="002A600C"/>
    <w:rsid w:val="002C157C"/>
    <w:rsid w:val="002C7F5F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05564"/>
    <w:rsid w:val="00313391"/>
    <w:rsid w:val="00314D08"/>
    <w:rsid w:val="00315536"/>
    <w:rsid w:val="0032106A"/>
    <w:rsid w:val="00323760"/>
    <w:rsid w:val="00326EB8"/>
    <w:rsid w:val="00342D9B"/>
    <w:rsid w:val="00344DBC"/>
    <w:rsid w:val="00344E7C"/>
    <w:rsid w:val="00351ECC"/>
    <w:rsid w:val="003602E4"/>
    <w:rsid w:val="0036302D"/>
    <w:rsid w:val="00364C5C"/>
    <w:rsid w:val="003679DC"/>
    <w:rsid w:val="00367F79"/>
    <w:rsid w:val="003775FF"/>
    <w:rsid w:val="00386421"/>
    <w:rsid w:val="003903B6"/>
    <w:rsid w:val="00390F60"/>
    <w:rsid w:val="0039780D"/>
    <w:rsid w:val="003C08BB"/>
    <w:rsid w:val="003C4341"/>
    <w:rsid w:val="003E04CB"/>
    <w:rsid w:val="003F01C5"/>
    <w:rsid w:val="003F1E63"/>
    <w:rsid w:val="003F4DC6"/>
    <w:rsid w:val="0040181E"/>
    <w:rsid w:val="00401931"/>
    <w:rsid w:val="00402EF5"/>
    <w:rsid w:val="00404A66"/>
    <w:rsid w:val="00406E61"/>
    <w:rsid w:val="00411B16"/>
    <w:rsid w:val="00414E95"/>
    <w:rsid w:val="004223AA"/>
    <w:rsid w:val="00432752"/>
    <w:rsid w:val="00440003"/>
    <w:rsid w:val="00444393"/>
    <w:rsid w:val="00450F99"/>
    <w:rsid w:val="00461E74"/>
    <w:rsid w:val="00462576"/>
    <w:rsid w:val="00471673"/>
    <w:rsid w:val="00472483"/>
    <w:rsid w:val="00472FA8"/>
    <w:rsid w:val="00473E46"/>
    <w:rsid w:val="00476346"/>
    <w:rsid w:val="00476D41"/>
    <w:rsid w:val="00480748"/>
    <w:rsid w:val="0049381A"/>
    <w:rsid w:val="004A001B"/>
    <w:rsid w:val="004A0220"/>
    <w:rsid w:val="004B26F2"/>
    <w:rsid w:val="004B4F02"/>
    <w:rsid w:val="004B5DD6"/>
    <w:rsid w:val="004C66A1"/>
    <w:rsid w:val="004D47A4"/>
    <w:rsid w:val="004F6688"/>
    <w:rsid w:val="00505A4E"/>
    <w:rsid w:val="00512130"/>
    <w:rsid w:val="005229A1"/>
    <w:rsid w:val="00524573"/>
    <w:rsid w:val="005322FF"/>
    <w:rsid w:val="00533730"/>
    <w:rsid w:val="00535DF5"/>
    <w:rsid w:val="005361A0"/>
    <w:rsid w:val="00546F5D"/>
    <w:rsid w:val="005635C1"/>
    <w:rsid w:val="00564ADD"/>
    <w:rsid w:val="00564D37"/>
    <w:rsid w:val="00567D5A"/>
    <w:rsid w:val="00571D7A"/>
    <w:rsid w:val="005731A8"/>
    <w:rsid w:val="0057391B"/>
    <w:rsid w:val="00574E36"/>
    <w:rsid w:val="00585E03"/>
    <w:rsid w:val="005934FB"/>
    <w:rsid w:val="005950E7"/>
    <w:rsid w:val="005A2C0D"/>
    <w:rsid w:val="005C22B0"/>
    <w:rsid w:val="005C310F"/>
    <w:rsid w:val="005D6409"/>
    <w:rsid w:val="005E0706"/>
    <w:rsid w:val="005E2296"/>
    <w:rsid w:val="005E22C6"/>
    <w:rsid w:val="005F0858"/>
    <w:rsid w:val="005F1A86"/>
    <w:rsid w:val="006014CC"/>
    <w:rsid w:val="00620C20"/>
    <w:rsid w:val="00622E04"/>
    <w:rsid w:val="00623941"/>
    <w:rsid w:val="00626D73"/>
    <w:rsid w:val="00635315"/>
    <w:rsid w:val="0063753E"/>
    <w:rsid w:val="00642B2F"/>
    <w:rsid w:val="00644860"/>
    <w:rsid w:val="0064630C"/>
    <w:rsid w:val="006562B8"/>
    <w:rsid w:val="0065666B"/>
    <w:rsid w:val="00687A62"/>
    <w:rsid w:val="0069616B"/>
    <w:rsid w:val="00697612"/>
    <w:rsid w:val="006A4E51"/>
    <w:rsid w:val="006B4B89"/>
    <w:rsid w:val="006C1FDE"/>
    <w:rsid w:val="006C3529"/>
    <w:rsid w:val="006D1BE0"/>
    <w:rsid w:val="006E50BF"/>
    <w:rsid w:val="006E6040"/>
    <w:rsid w:val="006F0B36"/>
    <w:rsid w:val="006F12D0"/>
    <w:rsid w:val="006F6CDF"/>
    <w:rsid w:val="00700CD2"/>
    <w:rsid w:val="007058E8"/>
    <w:rsid w:val="00716DE6"/>
    <w:rsid w:val="00725A96"/>
    <w:rsid w:val="00726559"/>
    <w:rsid w:val="007314E5"/>
    <w:rsid w:val="00733354"/>
    <w:rsid w:val="00736569"/>
    <w:rsid w:val="00737EE2"/>
    <w:rsid w:val="00750C46"/>
    <w:rsid w:val="00752E03"/>
    <w:rsid w:val="007545DF"/>
    <w:rsid w:val="00762AEA"/>
    <w:rsid w:val="00767794"/>
    <w:rsid w:val="00770B21"/>
    <w:rsid w:val="00772891"/>
    <w:rsid w:val="00772D1E"/>
    <w:rsid w:val="0077351D"/>
    <w:rsid w:val="00782B47"/>
    <w:rsid w:val="00791A2F"/>
    <w:rsid w:val="00793F61"/>
    <w:rsid w:val="00794BF8"/>
    <w:rsid w:val="007A6FCF"/>
    <w:rsid w:val="007B3168"/>
    <w:rsid w:val="007B483F"/>
    <w:rsid w:val="007B5285"/>
    <w:rsid w:val="007B61C7"/>
    <w:rsid w:val="007C33DD"/>
    <w:rsid w:val="007E0570"/>
    <w:rsid w:val="007E1015"/>
    <w:rsid w:val="007F0953"/>
    <w:rsid w:val="00800C8D"/>
    <w:rsid w:val="0080535D"/>
    <w:rsid w:val="00811868"/>
    <w:rsid w:val="008133C3"/>
    <w:rsid w:val="00825479"/>
    <w:rsid w:val="008254A1"/>
    <w:rsid w:val="00825B29"/>
    <w:rsid w:val="0083425E"/>
    <w:rsid w:val="0084636D"/>
    <w:rsid w:val="00847372"/>
    <w:rsid w:val="00847B26"/>
    <w:rsid w:val="00853843"/>
    <w:rsid w:val="008643B7"/>
    <w:rsid w:val="00870335"/>
    <w:rsid w:val="00871E2D"/>
    <w:rsid w:val="00873218"/>
    <w:rsid w:val="008A0C96"/>
    <w:rsid w:val="008A4A5F"/>
    <w:rsid w:val="008A5B81"/>
    <w:rsid w:val="008D73D7"/>
    <w:rsid w:val="008E2693"/>
    <w:rsid w:val="008E45D6"/>
    <w:rsid w:val="008F138C"/>
    <w:rsid w:val="00912D02"/>
    <w:rsid w:val="00913B02"/>
    <w:rsid w:val="00921DAB"/>
    <w:rsid w:val="009235C5"/>
    <w:rsid w:val="00927C27"/>
    <w:rsid w:val="00933ADF"/>
    <w:rsid w:val="00947567"/>
    <w:rsid w:val="0095229E"/>
    <w:rsid w:val="0096074C"/>
    <w:rsid w:val="00962752"/>
    <w:rsid w:val="0096506C"/>
    <w:rsid w:val="009713FF"/>
    <w:rsid w:val="00986BB5"/>
    <w:rsid w:val="00986FFD"/>
    <w:rsid w:val="0099020B"/>
    <w:rsid w:val="00992A5D"/>
    <w:rsid w:val="009956FB"/>
    <w:rsid w:val="00996E51"/>
    <w:rsid w:val="009A6CCD"/>
    <w:rsid w:val="009B2B36"/>
    <w:rsid w:val="009B3FD2"/>
    <w:rsid w:val="009C57F8"/>
    <w:rsid w:val="009C7645"/>
    <w:rsid w:val="009F12AC"/>
    <w:rsid w:val="009F199C"/>
    <w:rsid w:val="009F5702"/>
    <w:rsid w:val="009F6C71"/>
    <w:rsid w:val="009F7BB6"/>
    <w:rsid w:val="00A052F1"/>
    <w:rsid w:val="00A1690E"/>
    <w:rsid w:val="00A459BC"/>
    <w:rsid w:val="00A4696D"/>
    <w:rsid w:val="00A53CCF"/>
    <w:rsid w:val="00A63DCF"/>
    <w:rsid w:val="00A66221"/>
    <w:rsid w:val="00A67316"/>
    <w:rsid w:val="00A67CBF"/>
    <w:rsid w:val="00A67F52"/>
    <w:rsid w:val="00A72839"/>
    <w:rsid w:val="00A73613"/>
    <w:rsid w:val="00A82CBD"/>
    <w:rsid w:val="00A87DF1"/>
    <w:rsid w:val="00A87E88"/>
    <w:rsid w:val="00A97218"/>
    <w:rsid w:val="00AA1F1A"/>
    <w:rsid w:val="00AB3E85"/>
    <w:rsid w:val="00AB6912"/>
    <w:rsid w:val="00AC73D6"/>
    <w:rsid w:val="00AD05DE"/>
    <w:rsid w:val="00AD40BA"/>
    <w:rsid w:val="00AE2318"/>
    <w:rsid w:val="00AE3DDA"/>
    <w:rsid w:val="00AE5F09"/>
    <w:rsid w:val="00AE78A6"/>
    <w:rsid w:val="00B01481"/>
    <w:rsid w:val="00B0165A"/>
    <w:rsid w:val="00B17128"/>
    <w:rsid w:val="00B1736D"/>
    <w:rsid w:val="00B20826"/>
    <w:rsid w:val="00B2350E"/>
    <w:rsid w:val="00B26241"/>
    <w:rsid w:val="00B26366"/>
    <w:rsid w:val="00B275DF"/>
    <w:rsid w:val="00B3090C"/>
    <w:rsid w:val="00B454F3"/>
    <w:rsid w:val="00B51919"/>
    <w:rsid w:val="00B5332C"/>
    <w:rsid w:val="00B53FB7"/>
    <w:rsid w:val="00B65E83"/>
    <w:rsid w:val="00B710AA"/>
    <w:rsid w:val="00B712F3"/>
    <w:rsid w:val="00B74EBA"/>
    <w:rsid w:val="00B82002"/>
    <w:rsid w:val="00B820B7"/>
    <w:rsid w:val="00B84DCA"/>
    <w:rsid w:val="00B85318"/>
    <w:rsid w:val="00BA127E"/>
    <w:rsid w:val="00BA17B3"/>
    <w:rsid w:val="00BA29E1"/>
    <w:rsid w:val="00BA5D1A"/>
    <w:rsid w:val="00BA610E"/>
    <w:rsid w:val="00BB34A2"/>
    <w:rsid w:val="00BB435E"/>
    <w:rsid w:val="00BB7503"/>
    <w:rsid w:val="00BD2C6D"/>
    <w:rsid w:val="00BD60CE"/>
    <w:rsid w:val="00C20324"/>
    <w:rsid w:val="00C25C72"/>
    <w:rsid w:val="00C27CB5"/>
    <w:rsid w:val="00C30632"/>
    <w:rsid w:val="00C4016E"/>
    <w:rsid w:val="00C41F26"/>
    <w:rsid w:val="00C44411"/>
    <w:rsid w:val="00C46BC9"/>
    <w:rsid w:val="00C53943"/>
    <w:rsid w:val="00C6516B"/>
    <w:rsid w:val="00C706E2"/>
    <w:rsid w:val="00C70A39"/>
    <w:rsid w:val="00C7248A"/>
    <w:rsid w:val="00C729C7"/>
    <w:rsid w:val="00C8064F"/>
    <w:rsid w:val="00C92D86"/>
    <w:rsid w:val="00CA09C5"/>
    <w:rsid w:val="00CA1809"/>
    <w:rsid w:val="00CB4C98"/>
    <w:rsid w:val="00CC016A"/>
    <w:rsid w:val="00CC0817"/>
    <w:rsid w:val="00CC4133"/>
    <w:rsid w:val="00CD2DE1"/>
    <w:rsid w:val="00CD47EB"/>
    <w:rsid w:val="00CE16BB"/>
    <w:rsid w:val="00CF324A"/>
    <w:rsid w:val="00CF4677"/>
    <w:rsid w:val="00CF6135"/>
    <w:rsid w:val="00D1142E"/>
    <w:rsid w:val="00D14016"/>
    <w:rsid w:val="00D1651B"/>
    <w:rsid w:val="00D224FE"/>
    <w:rsid w:val="00D239DB"/>
    <w:rsid w:val="00D34415"/>
    <w:rsid w:val="00D35B41"/>
    <w:rsid w:val="00D47E13"/>
    <w:rsid w:val="00D569FB"/>
    <w:rsid w:val="00D56FAF"/>
    <w:rsid w:val="00D615AA"/>
    <w:rsid w:val="00D633A5"/>
    <w:rsid w:val="00D66D5A"/>
    <w:rsid w:val="00D71CE2"/>
    <w:rsid w:val="00D74469"/>
    <w:rsid w:val="00D85D99"/>
    <w:rsid w:val="00D90101"/>
    <w:rsid w:val="00D953AE"/>
    <w:rsid w:val="00DA15A3"/>
    <w:rsid w:val="00DA45DB"/>
    <w:rsid w:val="00DB1887"/>
    <w:rsid w:val="00DB5D48"/>
    <w:rsid w:val="00DC72A1"/>
    <w:rsid w:val="00DD5520"/>
    <w:rsid w:val="00DD67EC"/>
    <w:rsid w:val="00DE1615"/>
    <w:rsid w:val="00DE3896"/>
    <w:rsid w:val="00DF0633"/>
    <w:rsid w:val="00DF3E15"/>
    <w:rsid w:val="00E0714E"/>
    <w:rsid w:val="00E15E1A"/>
    <w:rsid w:val="00E22A4C"/>
    <w:rsid w:val="00E371F7"/>
    <w:rsid w:val="00E44547"/>
    <w:rsid w:val="00E46D62"/>
    <w:rsid w:val="00E474D1"/>
    <w:rsid w:val="00E47E83"/>
    <w:rsid w:val="00E52591"/>
    <w:rsid w:val="00E527FF"/>
    <w:rsid w:val="00E54ADB"/>
    <w:rsid w:val="00E54D47"/>
    <w:rsid w:val="00E632E9"/>
    <w:rsid w:val="00E64F30"/>
    <w:rsid w:val="00E673CA"/>
    <w:rsid w:val="00E70A65"/>
    <w:rsid w:val="00E7307A"/>
    <w:rsid w:val="00E73550"/>
    <w:rsid w:val="00E767C6"/>
    <w:rsid w:val="00E8658A"/>
    <w:rsid w:val="00E926BB"/>
    <w:rsid w:val="00E94523"/>
    <w:rsid w:val="00E94E90"/>
    <w:rsid w:val="00EA0645"/>
    <w:rsid w:val="00EB5C22"/>
    <w:rsid w:val="00EC176D"/>
    <w:rsid w:val="00EC2B3C"/>
    <w:rsid w:val="00ED34E6"/>
    <w:rsid w:val="00ED4DDF"/>
    <w:rsid w:val="00EE1708"/>
    <w:rsid w:val="00EE6A06"/>
    <w:rsid w:val="00EF24CB"/>
    <w:rsid w:val="00EF7876"/>
    <w:rsid w:val="00EF7D77"/>
    <w:rsid w:val="00F02507"/>
    <w:rsid w:val="00F05F36"/>
    <w:rsid w:val="00F06F46"/>
    <w:rsid w:val="00F16ED4"/>
    <w:rsid w:val="00F20584"/>
    <w:rsid w:val="00F22525"/>
    <w:rsid w:val="00F24BEF"/>
    <w:rsid w:val="00F4117F"/>
    <w:rsid w:val="00F71D4A"/>
    <w:rsid w:val="00F72088"/>
    <w:rsid w:val="00F8516F"/>
    <w:rsid w:val="00F90E3E"/>
    <w:rsid w:val="00F923AD"/>
    <w:rsid w:val="00FA1C93"/>
    <w:rsid w:val="00FA61DC"/>
    <w:rsid w:val="00FA7327"/>
    <w:rsid w:val="00FA75CD"/>
    <w:rsid w:val="00FB006D"/>
    <w:rsid w:val="00FB0A2B"/>
    <w:rsid w:val="00FB27F1"/>
    <w:rsid w:val="00FB5858"/>
    <w:rsid w:val="00FB6D8F"/>
    <w:rsid w:val="00FB6DFC"/>
    <w:rsid w:val="00FC4021"/>
    <w:rsid w:val="00FC4F82"/>
    <w:rsid w:val="00FD10FF"/>
    <w:rsid w:val="00FD1FC5"/>
    <w:rsid w:val="00FD3F42"/>
    <w:rsid w:val="00FE233D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d">
    <w:name w:val="Заголовок"/>
    <w:basedOn w:val="a"/>
    <w:next w:val="ae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0">
    <w:name w:val="List"/>
    <w:basedOn w:val="ae"/>
    <w:uiPriority w:val="99"/>
    <w:rsid w:val="00351ECC"/>
    <w:rPr>
      <w:rFonts w:cs="Mangal"/>
    </w:rPr>
  </w:style>
  <w:style w:type="paragraph" w:styleId="af1">
    <w:name w:val="Title"/>
    <w:basedOn w:val="a"/>
    <w:link w:val="af2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3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6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4E92-5C32-4846-879B-4AB6783F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124</Pages>
  <Words>13197</Words>
  <Characters>91047</Characters>
  <Application>Microsoft Office Word</Application>
  <DocSecurity>0</DocSecurity>
  <Lines>758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User</cp:lastModifiedBy>
  <cp:revision>264</cp:revision>
  <cp:lastPrinted>2017-04-17T12:57:00Z</cp:lastPrinted>
  <dcterms:created xsi:type="dcterms:W3CDTF">2015-10-19T09:27:00Z</dcterms:created>
  <dcterms:modified xsi:type="dcterms:W3CDTF">2017-05-16T12:17:00Z</dcterms:modified>
</cp:coreProperties>
</file>