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39" w:rsidRPr="00673F6D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5A52"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73F6D">
        <w:rPr>
          <w:rFonts w:ascii="Arial" w:hAnsi="Arial" w:cs="Arial"/>
          <w:bCs/>
          <w:sz w:val="24"/>
          <w:szCs w:val="24"/>
        </w:rPr>
        <w:t xml:space="preserve">внесении изменений в муниципальную 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F6D">
        <w:rPr>
          <w:rFonts w:ascii="Arial" w:hAnsi="Arial" w:cs="Arial"/>
          <w:bCs/>
          <w:sz w:val="24"/>
          <w:szCs w:val="24"/>
        </w:rPr>
        <w:t xml:space="preserve">программу </w:t>
      </w:r>
      <w:r w:rsidRPr="00673F6D">
        <w:rPr>
          <w:rFonts w:ascii="Arial" w:hAnsi="Arial" w:cs="Arial"/>
          <w:sz w:val="24"/>
          <w:szCs w:val="24"/>
        </w:rPr>
        <w:t xml:space="preserve">«Развитие образования городского </w:t>
      </w:r>
    </w:p>
    <w:p w:rsidR="00C70A39" w:rsidRPr="00673F6D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3F6D">
        <w:rPr>
          <w:rFonts w:ascii="Arial" w:hAnsi="Arial" w:cs="Arial"/>
          <w:sz w:val="24"/>
          <w:szCs w:val="24"/>
        </w:rPr>
        <w:t>округа Мытищи на 2016-2020 годы»</w:t>
      </w:r>
      <w:r>
        <w:rPr>
          <w:rFonts w:ascii="Arial" w:hAnsi="Arial" w:cs="Arial"/>
          <w:sz w:val="24"/>
          <w:szCs w:val="24"/>
        </w:rPr>
        <w:t>, утвержденную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Мытищинского 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района от 15.10.2015 № 2831 </w:t>
      </w:r>
    </w:p>
    <w:p w:rsidR="00C70A39" w:rsidRDefault="00C70A39" w:rsidP="00C70A39">
      <w:pPr>
        <w:tabs>
          <w:tab w:val="left" w:pos="0"/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A39" w:rsidRPr="00F05F3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F05F36">
        <w:rPr>
          <w:rFonts w:ascii="Arial" w:hAnsi="Arial" w:cs="Arial"/>
          <w:bCs/>
          <w:sz w:val="24"/>
          <w:szCs w:val="24"/>
        </w:rPr>
        <w:t>В целях приведения нормативных правовых актов в соответствие с требованиями действующего законодательства, в соответствии со ст.179 Бюджетного кодекса Российской Федерации, ст.ст. 16, 17. 32 Федерального закона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Мытищи, утвержденным постановлением Администрации Мытищинского муниципального района от 06.10.2015 № 2742, Законом Московской области от 23.09.2015 № 147/2015-ОЗ «Об организации местного самоуправления на территории Мытищинского муниципального района»,</w:t>
      </w: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Pr="001F0C82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C70A39" w:rsidRPr="001F0C82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868" w:rsidRDefault="00811868" w:rsidP="00811868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 w:rsidRPr="00F05F3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м</w:t>
      </w:r>
      <w:r w:rsidRPr="00F05F36">
        <w:rPr>
          <w:rFonts w:ascii="Arial" w:hAnsi="Arial" w:cs="Arial"/>
        </w:rPr>
        <w:t>униципальную программу «Развитие образования городского округа Мытищи на 2016-2020 годы», утвержденную постановлением Администрации Мытищинского муниципального района от 15.10.2015 г. № 2831</w:t>
      </w:r>
      <w:r>
        <w:rPr>
          <w:rFonts w:ascii="Arial" w:hAnsi="Arial" w:cs="Arial"/>
        </w:rPr>
        <w:t xml:space="preserve"> (с изменениями от 11.03.2016 № 603, от 29.03.2016 № 890):</w:t>
      </w:r>
    </w:p>
    <w:p w:rsidR="00811868" w:rsidRDefault="00811868" w:rsidP="00811868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1.1. таблицу паспорта Программы изложить в новой редакции согласно приложению № 1 к настоящему постановлению;</w:t>
      </w:r>
    </w:p>
    <w:p w:rsidR="00811868" w:rsidRDefault="00811868" w:rsidP="00811868">
      <w:pPr>
        <w:pStyle w:val="Style8"/>
        <w:widowControl/>
        <w:spacing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приложение № 1 «Перечень мероприятий муниципальной программы городского округа Мытищи </w:t>
      </w:r>
      <w:r w:rsidRPr="00F05F36">
        <w:rPr>
          <w:rFonts w:ascii="Arial" w:hAnsi="Arial" w:cs="Arial"/>
        </w:rPr>
        <w:t>«Развитие образования городского округа Мытищи на 2016-2020 годы»</w:t>
      </w:r>
      <w:r>
        <w:rPr>
          <w:rFonts w:ascii="Arial" w:hAnsi="Arial" w:cs="Arial"/>
        </w:rPr>
        <w:t xml:space="preserve"> к паспорту Программы изложить в новой  редакции согласно приложению № 2 к настоящему постановлению;</w:t>
      </w:r>
    </w:p>
    <w:p w:rsidR="00811868" w:rsidRDefault="00811868" w:rsidP="00811868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1.3. приложение № 2 «Планируемые результаты реализации муниципальной программы «Развитие образования</w:t>
      </w:r>
    </w:p>
    <w:p w:rsidR="00811868" w:rsidRDefault="00811868" w:rsidP="00811868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05F36">
        <w:rPr>
          <w:rFonts w:ascii="Arial" w:hAnsi="Arial" w:cs="Arial"/>
        </w:rPr>
        <w:t>городского округа Мытищи на 2016-2020 годы»</w:t>
      </w:r>
      <w:r>
        <w:rPr>
          <w:rFonts w:ascii="Arial" w:hAnsi="Arial" w:cs="Arial"/>
        </w:rPr>
        <w:t xml:space="preserve"> к паспорту Программы изложить в новой  редакции согласно приложению № 3 к настоящему постановлению;</w:t>
      </w:r>
    </w:p>
    <w:p w:rsidR="00811868" w:rsidRDefault="00811868" w:rsidP="00811868">
      <w:pPr>
        <w:pStyle w:val="Style8"/>
        <w:widowControl/>
        <w:spacing w:line="240" w:lineRule="auto"/>
        <w:ind w:firstLine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Pr="005742BD">
        <w:rPr>
          <w:rFonts w:ascii="Arial" w:hAnsi="Arial" w:cs="Arial"/>
        </w:rPr>
        <w:t xml:space="preserve">. приложение № 5 «Обоснования финансовых ресурсов, необходимых для реализации мероприятий муниципальной программы </w:t>
      </w:r>
      <w:r w:rsidRPr="005742BD">
        <w:rPr>
          <w:rFonts w:ascii="Arial" w:hAnsi="Arial" w:cs="Arial"/>
          <w:bCs/>
        </w:rPr>
        <w:t>«Развитие об</w:t>
      </w:r>
      <w:r w:rsidRPr="00B2523C">
        <w:rPr>
          <w:rFonts w:ascii="Arial" w:hAnsi="Arial" w:cs="Arial"/>
          <w:bCs/>
        </w:rPr>
        <w:t xml:space="preserve">разования городского округа Мытищи на </w:t>
      </w:r>
      <w:r w:rsidRPr="00B2523C">
        <w:rPr>
          <w:rFonts w:ascii="Arial" w:hAnsi="Arial" w:cs="Arial"/>
        </w:rPr>
        <w:t>2016 – 2020 годы</w:t>
      </w:r>
      <w:r w:rsidRPr="00B2523C">
        <w:rPr>
          <w:rFonts w:ascii="Arial" w:hAnsi="Arial" w:cs="Arial"/>
          <w:bCs/>
        </w:rPr>
        <w:t>»</w:t>
      </w:r>
      <w:r w:rsidRPr="00B2523C">
        <w:rPr>
          <w:rFonts w:ascii="Arial" w:hAnsi="Arial" w:cs="Arial"/>
        </w:rPr>
        <w:t xml:space="preserve"> к паспорту Программы изложить в новой </w:t>
      </w:r>
      <w:r>
        <w:rPr>
          <w:rFonts w:ascii="Arial" w:hAnsi="Arial" w:cs="Arial"/>
        </w:rPr>
        <w:t>редакции согласно приложению № 4 к настоящему постановлению;</w:t>
      </w:r>
    </w:p>
    <w:p w:rsidR="00811868" w:rsidRPr="00A22135" w:rsidRDefault="00811868" w:rsidP="00811868">
      <w:pPr>
        <w:widowControl w:val="0"/>
        <w:shd w:val="clear" w:color="auto" w:fill="FFFFFF"/>
        <w:tabs>
          <w:tab w:val="left" w:leader="underscore" w:pos="14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22135">
        <w:rPr>
          <w:rFonts w:ascii="Arial" w:hAnsi="Arial" w:cs="Arial"/>
          <w:sz w:val="24"/>
          <w:szCs w:val="24"/>
        </w:rPr>
        <w:t xml:space="preserve">1.5. приложение № 12 </w:t>
      </w:r>
      <w:r w:rsidRPr="00A22135">
        <w:rPr>
          <w:rFonts w:ascii="Arial" w:hAnsi="Arial" w:cs="Arial"/>
          <w:sz w:val="24"/>
          <w:szCs w:val="24"/>
          <w:lang w:eastAsia="ru-RU"/>
        </w:rPr>
        <w:t xml:space="preserve">«Дорожная карта» (план-график) по выполнению основного мероприятия «Развитие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образования» муниципальной программы городского округа Мытищи </w:t>
      </w:r>
      <w:r w:rsidRPr="00A22135">
        <w:rPr>
          <w:rFonts w:ascii="Arial" w:hAnsi="Arial" w:cs="Arial"/>
          <w:bCs/>
          <w:sz w:val="24"/>
          <w:szCs w:val="24"/>
        </w:rPr>
        <w:t xml:space="preserve">«Развитие образования городского округа Мытищи на </w:t>
      </w:r>
      <w:r w:rsidRPr="00A22135">
        <w:rPr>
          <w:rFonts w:ascii="Arial" w:hAnsi="Arial" w:cs="Arial"/>
          <w:sz w:val="24"/>
          <w:szCs w:val="24"/>
        </w:rPr>
        <w:t>2016 – 2020 годы</w:t>
      </w:r>
      <w:r w:rsidRPr="00A22135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22135">
        <w:rPr>
          <w:rFonts w:ascii="Arial" w:hAnsi="Arial" w:cs="Arial"/>
          <w:sz w:val="24"/>
          <w:szCs w:val="24"/>
        </w:rPr>
        <w:t xml:space="preserve">к паспорту Программы изложить в новой  редакции согласно приложению № 5 к настоящему постановлению. </w:t>
      </w:r>
    </w:p>
    <w:p w:rsidR="00811868" w:rsidRPr="00F05F36" w:rsidRDefault="00811868" w:rsidP="00811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 xml:space="preserve">2. Настоящее постановление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F05F36">
        <w:rPr>
          <w:rFonts w:ascii="Arial" w:hAnsi="Arial" w:cs="Arial"/>
          <w:sz w:val="24"/>
          <w:szCs w:val="24"/>
        </w:rPr>
        <w:t>сайте органов местного самоуправления городского округа Мытищи.</w:t>
      </w:r>
    </w:p>
    <w:p w:rsidR="00811868" w:rsidRPr="00F05F36" w:rsidRDefault="00811868" w:rsidP="00811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по напра</w:t>
      </w:r>
      <w:r>
        <w:rPr>
          <w:rFonts w:ascii="Arial" w:hAnsi="Arial" w:cs="Arial"/>
          <w:sz w:val="24"/>
          <w:szCs w:val="24"/>
        </w:rPr>
        <w:t>влениям на Первого заместителя г</w:t>
      </w:r>
      <w:r w:rsidRPr="00F05F36">
        <w:rPr>
          <w:rFonts w:ascii="Arial" w:hAnsi="Arial" w:cs="Arial"/>
          <w:sz w:val="24"/>
          <w:szCs w:val="24"/>
        </w:rPr>
        <w:t>лавы администрации городского округа Мыт</w:t>
      </w:r>
      <w:r>
        <w:rPr>
          <w:rFonts w:ascii="Arial" w:hAnsi="Arial" w:cs="Arial"/>
          <w:sz w:val="24"/>
          <w:szCs w:val="24"/>
        </w:rPr>
        <w:t>ищи Чуракова А.А., заместителя г</w:t>
      </w:r>
      <w:r w:rsidRPr="00F05F36">
        <w:rPr>
          <w:rFonts w:ascii="Arial" w:hAnsi="Arial" w:cs="Arial"/>
          <w:sz w:val="24"/>
          <w:szCs w:val="24"/>
        </w:rPr>
        <w:t xml:space="preserve">лавы администрации городского округа </w:t>
      </w:r>
      <w:r w:rsidRPr="00F05F36">
        <w:rPr>
          <w:rFonts w:ascii="Arial" w:hAnsi="Arial" w:cs="Arial"/>
          <w:sz w:val="24"/>
          <w:szCs w:val="24"/>
        </w:rPr>
        <w:lastRenderedPageBreak/>
        <w:t>Мыти</w:t>
      </w:r>
      <w:r>
        <w:rPr>
          <w:rFonts w:ascii="Arial" w:hAnsi="Arial" w:cs="Arial"/>
          <w:sz w:val="24"/>
          <w:szCs w:val="24"/>
        </w:rPr>
        <w:t>щи Стукалову Е.А., заместителя г</w:t>
      </w:r>
      <w:r w:rsidRPr="00F05F36">
        <w:rPr>
          <w:rFonts w:ascii="Arial" w:hAnsi="Arial" w:cs="Arial"/>
          <w:sz w:val="24"/>
          <w:szCs w:val="24"/>
        </w:rPr>
        <w:t>лавы администрации городского округа Мытищи Кольцову Т.Ю.</w:t>
      </w:r>
    </w:p>
    <w:p w:rsidR="00811868" w:rsidRDefault="00811868" w:rsidP="00811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0A39" w:rsidRPr="008355E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0A39" w:rsidRPr="00F05F36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5F36">
        <w:rPr>
          <w:rFonts w:ascii="Arial" w:hAnsi="Arial" w:cs="Arial"/>
          <w:sz w:val="24"/>
          <w:szCs w:val="24"/>
        </w:rPr>
        <w:t>Глава городского округа Мытищи                                                               В.С. Азаров</w:t>
      </w:r>
    </w:p>
    <w:p w:rsidR="00FB6DFC" w:rsidRDefault="00FB6DFC" w:rsidP="00323760">
      <w:pPr>
        <w:spacing w:after="0" w:line="240" w:lineRule="auto"/>
        <w:rPr>
          <w:rFonts w:ascii="Arial" w:hAnsi="Arial" w:cs="Arial"/>
          <w:sz w:val="24"/>
          <w:szCs w:val="24"/>
        </w:rPr>
        <w:sectPr w:rsidR="00FB6DFC" w:rsidSect="001118BE">
          <w:headerReference w:type="default" r:id="rId8"/>
          <w:headerReference w:type="first" r:id="rId9"/>
          <w:pgSz w:w="11906" w:h="16838"/>
          <w:pgMar w:top="1103" w:right="849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70A39" w:rsidRPr="0037170A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C70A39" w:rsidRPr="00984607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3F01C5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632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874"/>
        <w:gridCol w:w="1843"/>
        <w:gridCol w:w="1985"/>
        <w:gridCol w:w="1842"/>
        <w:gridCol w:w="1701"/>
        <w:gridCol w:w="1701"/>
      </w:tblGrid>
      <w:tr w:rsidR="00C70A39" w:rsidRPr="00E94E90" w:rsidTr="00C70A39">
        <w:tc>
          <w:tcPr>
            <w:tcW w:w="3686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46" w:type="dxa"/>
            <w:gridSpan w:val="6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Заместители г</w:t>
            </w: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лавы городского округа Мытищи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946" w:type="dxa"/>
            <w:gridSpan w:val="6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Администрация городского округа Мытищи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46" w:type="dxa"/>
            <w:gridSpan w:val="6"/>
          </w:tcPr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-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Развитие сети организаций и внедрение современных организационно-экономических моделей предоставления образовательных услуг;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Обновление содержания и технологий образования,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- Развитие материально-технической базы организаций образования городского округа Мытищи;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Внедрение и использование современных информационных технологий в управленческой и образовательной деятельности;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Создание единой муниципальной системы выявления, развития и адресной поддержки одаренных детей в различных областях интеллектуальной, спортивной и творческой деятельности;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Формирование механизма оценки качества и востребованности образовательных услуг с участием потребителей;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Создание условий для организации сбалансированного и качественного горячего питания детей;</w:t>
            </w:r>
          </w:p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 xml:space="preserve"> - Развитие цифрового контента в образовательных организациях и расширение применения информационно – коммуникационных (инновационных) технологий;</w:t>
            </w:r>
          </w:p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 - Реализация мер по поэтапному повышению заработной платы работников организаций  городского округа Мытищи в сфере образования.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Перечень задач</w:t>
            </w:r>
          </w:p>
        </w:tc>
        <w:tc>
          <w:tcPr>
            <w:tcW w:w="10946" w:type="dxa"/>
            <w:gridSpan w:val="6"/>
            <w:vAlign w:val="center"/>
          </w:tcPr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1. Развитие системы дошкольного образования</w:t>
            </w:r>
          </w:p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2. Развитие системы общего образования</w:t>
            </w:r>
          </w:p>
          <w:p w:rsidR="00C70A39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3. Развитие системы дополнительного образования, воспитания и социализации</w:t>
            </w:r>
          </w:p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4. Создание условий для реализации муниципальной программы городского округа Мытищи</w:t>
            </w:r>
          </w:p>
        </w:tc>
      </w:tr>
      <w:tr w:rsidR="00C70A39" w:rsidRPr="00E94E90" w:rsidTr="00C70A39">
        <w:trPr>
          <w:trHeight w:val="446"/>
        </w:trPr>
        <w:tc>
          <w:tcPr>
            <w:tcW w:w="3686" w:type="dxa"/>
            <w:vMerge w:val="restart"/>
            <w:vAlign w:val="center"/>
          </w:tcPr>
          <w:p w:rsidR="00C70A39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 том числе по годам:</w:t>
            </w:r>
          </w:p>
        </w:tc>
        <w:tc>
          <w:tcPr>
            <w:tcW w:w="10946" w:type="dxa"/>
            <w:gridSpan w:val="6"/>
            <w:vAlign w:val="center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Расходы  (тыс. рублей)</w:t>
            </w:r>
          </w:p>
        </w:tc>
      </w:tr>
      <w:tr w:rsidR="00C70A39" w:rsidRPr="00E94E90" w:rsidTr="00C70A39">
        <w:trPr>
          <w:trHeight w:val="577"/>
        </w:trPr>
        <w:tc>
          <w:tcPr>
            <w:tcW w:w="3686" w:type="dxa"/>
            <w:vMerge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2020 год</w:t>
            </w:r>
          </w:p>
        </w:tc>
      </w:tr>
      <w:tr w:rsidR="00C70A39" w:rsidRPr="00E94E90" w:rsidTr="00C70A39">
        <w:trPr>
          <w:trHeight w:val="688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4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</w:tr>
      <w:tr w:rsidR="00811868" w:rsidRPr="00E94E90" w:rsidTr="00C70A39">
        <w:trPr>
          <w:trHeight w:val="684"/>
        </w:trPr>
        <w:tc>
          <w:tcPr>
            <w:tcW w:w="3686" w:type="dxa"/>
            <w:vAlign w:val="center"/>
          </w:tcPr>
          <w:p w:rsidR="00811868" w:rsidRDefault="00811868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Средства бюджета </w:t>
            </w:r>
          </w:p>
          <w:p w:rsidR="00811868" w:rsidRPr="00E94E90" w:rsidRDefault="00811868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Московской области</w:t>
            </w:r>
          </w:p>
        </w:tc>
        <w:tc>
          <w:tcPr>
            <w:tcW w:w="1874" w:type="dxa"/>
            <w:vAlign w:val="center"/>
          </w:tcPr>
          <w:p w:rsidR="00811868" w:rsidRPr="00001F68" w:rsidRDefault="009235C5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14 317</w:t>
            </w:r>
            <w:r w:rsidR="008118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604,00</w:t>
            </w:r>
          </w:p>
        </w:tc>
        <w:tc>
          <w:tcPr>
            <w:tcW w:w="1843" w:type="dxa"/>
            <w:vAlign w:val="center"/>
          </w:tcPr>
          <w:p w:rsidR="00811868" w:rsidRPr="00001F68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3 042 612,00</w:t>
            </w:r>
          </w:p>
        </w:tc>
        <w:tc>
          <w:tcPr>
            <w:tcW w:w="1985" w:type="dxa"/>
            <w:vAlign w:val="center"/>
          </w:tcPr>
          <w:p w:rsidR="00811868" w:rsidRPr="00001F68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2 818 475,00</w:t>
            </w:r>
          </w:p>
        </w:tc>
        <w:tc>
          <w:tcPr>
            <w:tcW w:w="1842" w:type="dxa"/>
            <w:vAlign w:val="center"/>
          </w:tcPr>
          <w:p w:rsidR="00811868" w:rsidRPr="00001F68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2 818 839,00</w:t>
            </w:r>
          </w:p>
        </w:tc>
        <w:tc>
          <w:tcPr>
            <w:tcW w:w="1701" w:type="dxa"/>
            <w:vAlign w:val="center"/>
          </w:tcPr>
          <w:p w:rsidR="00811868" w:rsidRPr="00001F68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2 818 839,00</w:t>
            </w:r>
          </w:p>
        </w:tc>
        <w:tc>
          <w:tcPr>
            <w:tcW w:w="1701" w:type="dxa"/>
            <w:vAlign w:val="center"/>
          </w:tcPr>
          <w:p w:rsidR="00811868" w:rsidRPr="00001F68" w:rsidRDefault="00811868" w:rsidP="008118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01F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2 818 839,00</w:t>
            </w:r>
          </w:p>
        </w:tc>
      </w:tr>
      <w:tr w:rsidR="00811868" w:rsidRPr="00E94E90" w:rsidTr="00C70A39">
        <w:trPr>
          <w:trHeight w:val="707"/>
        </w:trPr>
        <w:tc>
          <w:tcPr>
            <w:tcW w:w="3686" w:type="dxa"/>
            <w:vAlign w:val="center"/>
          </w:tcPr>
          <w:p w:rsidR="00811868" w:rsidRPr="00E94E90" w:rsidRDefault="00811868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Средства бюджета городского округа Мытищи</w:t>
            </w:r>
          </w:p>
        </w:tc>
        <w:tc>
          <w:tcPr>
            <w:tcW w:w="1874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5 461 648,26</w:t>
            </w:r>
          </w:p>
        </w:tc>
        <w:tc>
          <w:tcPr>
            <w:tcW w:w="1843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1 374 006,82</w:t>
            </w:r>
          </w:p>
        </w:tc>
        <w:tc>
          <w:tcPr>
            <w:tcW w:w="1985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  <w:tc>
          <w:tcPr>
            <w:tcW w:w="1842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  <w:tc>
          <w:tcPr>
            <w:tcW w:w="1701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  <w:tc>
          <w:tcPr>
            <w:tcW w:w="1701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1 021 910,36</w:t>
            </w:r>
          </w:p>
        </w:tc>
      </w:tr>
      <w:tr w:rsidR="00811868" w:rsidRPr="00E94E90" w:rsidTr="00C70A39">
        <w:trPr>
          <w:trHeight w:val="690"/>
        </w:trPr>
        <w:tc>
          <w:tcPr>
            <w:tcW w:w="3686" w:type="dxa"/>
            <w:vAlign w:val="center"/>
          </w:tcPr>
          <w:p w:rsidR="00811868" w:rsidRPr="00E94E90" w:rsidRDefault="00811868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1 492 550,00</w:t>
            </w:r>
          </w:p>
        </w:tc>
        <w:tc>
          <w:tcPr>
            <w:tcW w:w="1843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1 492 550,00</w:t>
            </w:r>
          </w:p>
        </w:tc>
        <w:tc>
          <w:tcPr>
            <w:tcW w:w="1985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11868" w:rsidRPr="00055A1A" w:rsidRDefault="00811868" w:rsidP="00811868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</w:tr>
      <w:tr w:rsidR="00C70A39" w:rsidRPr="00E94E90" w:rsidTr="00C70A39">
        <w:trPr>
          <w:trHeight w:val="2132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874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0,00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2020 год</w:t>
            </w:r>
          </w:p>
        </w:tc>
      </w:tr>
      <w:tr w:rsidR="00C70A39" w:rsidRPr="00E94E90" w:rsidTr="00C70A39">
        <w:trPr>
          <w:trHeight w:val="3821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1658">
              <w:rPr>
                <w:rFonts w:ascii="Arial" w:hAnsi="Arial" w:cs="Arial"/>
                <w:sz w:val="24"/>
                <w:szCs w:val="24"/>
              </w:rPr>
              <w:lastRenderedPageBreak/>
              <w:t>1.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4243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 xml:space="preserve">2. </w:t>
            </w:r>
            <w:r w:rsidRPr="00E94E90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22,2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18,7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18,7</w:t>
            </w:r>
          </w:p>
        </w:tc>
      </w:tr>
      <w:tr w:rsidR="00C70A39" w:rsidRPr="00E94E90" w:rsidTr="00C70A39">
        <w:trPr>
          <w:trHeight w:val="41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1658">
              <w:rPr>
                <w:rFonts w:ascii="Arial" w:hAnsi="Arial" w:cs="Arial"/>
                <w:sz w:val="24"/>
                <w:szCs w:val="24"/>
              </w:rPr>
              <w:t xml:space="preserve">3. Количество построенных дошкольных образовательных организаций по годам реализации программы, в том </w:t>
            </w:r>
            <w:r w:rsidRPr="004B1658">
              <w:rPr>
                <w:rFonts w:ascii="Arial" w:hAnsi="Arial" w:cs="Arial"/>
                <w:sz w:val="24"/>
                <w:szCs w:val="24"/>
              </w:rPr>
              <w:lastRenderedPageBreak/>
              <w:t>числе за счет внебюджетных источников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C70A39" w:rsidRPr="00E94E90" w:rsidTr="00C70A39">
        <w:trPr>
          <w:trHeight w:val="2403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B1658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4.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,</w:t>
            </w:r>
            <w:r w:rsidRPr="004B1658">
              <w:rPr>
                <w:rFonts w:ascii="Arial" w:hAnsi="Arial" w:cs="Arial"/>
                <w:color w:val="00000A"/>
                <w:sz w:val="24"/>
                <w:szCs w:val="24"/>
              </w:rPr>
              <w:t xml:space="preserve"> всего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36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36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государственных образовательных организаций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</w:tr>
      <w:tr w:rsidR="00C70A39" w:rsidRPr="00E94E90" w:rsidTr="00C70A39">
        <w:trPr>
          <w:trHeight w:val="36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муниципальных образовательных организаций в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3946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5. Удельный вес численности педагогических и руководящих работников государственных (муниципальных) дошкольных образовательных организаций, прошедших в течение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к 2016 году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702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6. 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организаций.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2400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7. Доля муниципальных организаций дошкольного образования муниципального образования Московской области, подключенных к сети Интернет на скорости: для организаций дошк</w:t>
            </w:r>
            <w:r>
              <w:rPr>
                <w:rFonts w:ascii="Arial" w:hAnsi="Arial" w:cs="Arial"/>
                <w:sz w:val="24"/>
                <w:szCs w:val="24"/>
              </w:rPr>
              <w:t>ольного образования – не менее           5</w:t>
            </w:r>
            <w:r w:rsidRPr="00E94E90">
              <w:rPr>
                <w:rFonts w:ascii="Arial" w:hAnsi="Arial" w:cs="Arial"/>
                <w:sz w:val="24"/>
                <w:szCs w:val="24"/>
              </w:rPr>
              <w:t xml:space="preserve"> Мбит/с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182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8. 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61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70</w:t>
            </w:r>
          </w:p>
        </w:tc>
      </w:tr>
      <w:tr w:rsidR="00C70A39" w:rsidRPr="00E94E90" w:rsidTr="00C70A39">
        <w:trPr>
          <w:trHeight w:val="197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82B">
              <w:rPr>
                <w:rFonts w:ascii="Arial" w:hAnsi="Arial" w:cs="Arial"/>
                <w:sz w:val="24"/>
                <w:szCs w:val="24"/>
              </w:rPr>
              <w:lastRenderedPageBreak/>
              <w:t>9.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области, всего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42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42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государственных образовательных организаций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</w:p>
        </w:tc>
      </w:tr>
      <w:tr w:rsidR="00C70A39" w:rsidRPr="00E94E90" w:rsidTr="00C70A39">
        <w:trPr>
          <w:trHeight w:val="42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70820">
              <w:rPr>
                <w:rFonts w:ascii="Arial" w:hAnsi="Arial" w:cs="Arial"/>
                <w:color w:val="00000A"/>
                <w:sz w:val="24"/>
                <w:szCs w:val="24"/>
              </w:rPr>
              <w:t>муниципальных образовательных организаций в Московской области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41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10. 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99</w:t>
            </w:r>
          </w:p>
        </w:tc>
      </w:tr>
      <w:tr w:rsidR="00C70A39" w:rsidRPr="00E94E90" w:rsidTr="00C70A39">
        <w:trPr>
          <w:trHeight w:val="2396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11. 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1266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lastRenderedPageBreak/>
              <w:t>12. Количество компьютеров на 100 обучающихся в общеобразовательных организациях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23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3697">
              <w:rPr>
                <w:rFonts w:ascii="Arial" w:hAnsi="Arial" w:cs="Arial"/>
                <w:sz w:val="24"/>
                <w:szCs w:val="24"/>
              </w:rPr>
              <w:t>13. Количество построенных общеобразовательных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0A39" w:rsidRPr="00055A1A" w:rsidRDefault="00C70A39" w:rsidP="00C70A39">
            <w:pPr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55A1A">
              <w:rPr>
                <w:rFonts w:ascii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3697">
              <w:rPr>
                <w:rFonts w:ascii="Arial" w:hAnsi="Arial" w:cs="Arial"/>
                <w:sz w:val="24"/>
                <w:szCs w:val="24"/>
              </w:rPr>
              <w:t>14.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96,4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97,1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98</w:t>
            </w:r>
          </w:p>
        </w:tc>
      </w:tr>
      <w:tr w:rsidR="00C70A39" w:rsidRPr="00E94E90" w:rsidTr="00C70A39">
        <w:trPr>
          <w:trHeight w:val="3962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lastRenderedPageBreak/>
              <w:t>15. Доля муниципальных общеобразовательных организаций муниципального образования Московской области, подключенных к сети Интернет на скорости:   для общеобразовательных организаций, расположенных в го</w:t>
            </w:r>
            <w:r>
              <w:rPr>
                <w:rFonts w:ascii="Arial" w:hAnsi="Arial" w:cs="Arial"/>
                <w:sz w:val="24"/>
                <w:szCs w:val="24"/>
              </w:rPr>
              <w:t>родских поселениях, - не менее 2</w:t>
            </w:r>
            <w:r w:rsidRPr="00E94E90">
              <w:rPr>
                <w:rFonts w:ascii="Arial" w:hAnsi="Arial" w:cs="Arial"/>
                <w:sz w:val="24"/>
                <w:szCs w:val="24"/>
              </w:rPr>
              <w:t>0 Мбит/с;  для общеобразовательных организаций, расположенных в с</w:t>
            </w:r>
            <w:r>
              <w:rPr>
                <w:rFonts w:ascii="Arial" w:hAnsi="Arial" w:cs="Arial"/>
                <w:sz w:val="24"/>
                <w:szCs w:val="24"/>
              </w:rPr>
              <w:t>ельских поселениях, - не менее 5</w:t>
            </w:r>
            <w:r w:rsidRPr="00E94E90">
              <w:rPr>
                <w:rFonts w:ascii="Arial" w:hAnsi="Arial" w:cs="Arial"/>
                <w:sz w:val="24"/>
                <w:szCs w:val="24"/>
              </w:rPr>
              <w:t xml:space="preserve"> Мбит/с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rPr>
          <w:trHeight w:val="1268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16. Охват горячим питанием обучающихся общеобразовательных организаций.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84,5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</w:t>
            </w:r>
          </w:p>
        </w:tc>
      </w:tr>
      <w:tr w:rsidR="00C70A39" w:rsidRPr="00E94E90" w:rsidTr="00C70A39">
        <w:trPr>
          <w:trHeight w:val="1413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color w:val="00000A"/>
                <w:sz w:val="24"/>
                <w:szCs w:val="24"/>
              </w:rPr>
              <w:t>17. Доля детей, привлекаемых к участию в творческих мероприятиях, от общего числа детей: (процент)</w:t>
            </w:r>
          </w:p>
        </w:tc>
        <w:tc>
          <w:tcPr>
            <w:tcW w:w="3717" w:type="dxa"/>
            <w:gridSpan w:val="2"/>
            <w:vAlign w:val="bottom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41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- в сфере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8,3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8,4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8,6</w:t>
            </w:r>
          </w:p>
        </w:tc>
      </w:tr>
      <w:tr w:rsidR="00C70A39" w:rsidRPr="00E94E90" w:rsidTr="00C70A39">
        <w:trPr>
          <w:trHeight w:val="409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- в сфере культуры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4,7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 xml:space="preserve">18. Доля победителей и призеров творческих олимпиад, конкурсов и фестивалей межрегионального, федерального  и </w:t>
            </w:r>
            <w:r w:rsidRPr="00E94E90">
              <w:rPr>
                <w:rFonts w:ascii="Arial" w:hAnsi="Arial" w:cs="Arial"/>
                <w:sz w:val="24"/>
                <w:szCs w:val="24"/>
              </w:rPr>
              <w:lastRenderedPageBreak/>
              <w:t>международного уровня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lastRenderedPageBreak/>
              <w:t>1,55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1,56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1,57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1,58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1,59</w:t>
            </w:r>
          </w:p>
        </w:tc>
      </w:tr>
      <w:tr w:rsidR="00C70A39" w:rsidRPr="00E94E90" w:rsidTr="00C70A39">
        <w:trPr>
          <w:trHeight w:val="213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AE3">
              <w:rPr>
                <w:rFonts w:ascii="Arial" w:hAnsi="Arial" w:cs="Arial"/>
                <w:sz w:val="24"/>
                <w:szCs w:val="24"/>
              </w:rPr>
              <w:lastRenderedPageBreak/>
              <w:t>19. Доля детей в возрасте от 5 до 18 лет, обучающихся по дополнительным образовательным программам, в общей численности детей этого возраста (процент):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85,2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85,3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85,4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85,5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86</w:t>
            </w:r>
          </w:p>
        </w:tc>
      </w:tr>
      <w:tr w:rsidR="00C70A39" w:rsidRPr="00E94E90" w:rsidTr="00C70A39">
        <w:trPr>
          <w:trHeight w:val="34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3717" w:type="dxa"/>
            <w:gridSpan w:val="2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C70A39" w:rsidRPr="00E94E90" w:rsidTr="00C70A39">
        <w:trPr>
          <w:trHeight w:val="34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5864">
              <w:rPr>
                <w:rFonts w:ascii="Arial" w:hAnsi="Arial" w:cs="Arial"/>
                <w:sz w:val="24"/>
                <w:szCs w:val="24"/>
              </w:rPr>
              <w:t>- в сфере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62,8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62,85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62,9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63,5</w:t>
            </w:r>
          </w:p>
        </w:tc>
      </w:tr>
      <w:tr w:rsidR="00C70A39" w:rsidRPr="00E94E90" w:rsidTr="00C70A39">
        <w:trPr>
          <w:trHeight w:val="344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5AE3">
              <w:rPr>
                <w:rFonts w:ascii="Arial" w:hAnsi="Arial" w:cs="Arial"/>
                <w:sz w:val="24"/>
                <w:szCs w:val="24"/>
              </w:rPr>
              <w:t>- в сфере культуры и спорта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22,4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22,45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22,5</w:t>
            </w:r>
          </w:p>
        </w:tc>
      </w:tr>
      <w:tr w:rsidR="00C70A39" w:rsidRPr="00E94E90" w:rsidTr="00C70A39">
        <w:trPr>
          <w:trHeight w:val="2395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20. Доля детей, охваченных образовательными 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48,83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48,84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48,85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48,86</w:t>
            </w:r>
          </w:p>
        </w:tc>
      </w:tr>
      <w:tr w:rsidR="00C70A39" w:rsidRPr="00E94E90" w:rsidTr="00C70A39">
        <w:trPr>
          <w:trHeight w:val="1267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E90">
              <w:rPr>
                <w:rFonts w:ascii="Arial" w:hAnsi="Arial" w:cs="Arial"/>
                <w:sz w:val="24"/>
                <w:szCs w:val="24"/>
              </w:rPr>
              <w:t>21. 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4,2</w:t>
            </w:r>
          </w:p>
        </w:tc>
      </w:tr>
      <w:tr w:rsidR="00C70A39" w:rsidRPr="00E94E90" w:rsidTr="00C70A39">
        <w:trPr>
          <w:trHeight w:val="1965"/>
        </w:trPr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lastRenderedPageBreak/>
              <w:t>22.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(процент)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A39" w:rsidRPr="00E94E90" w:rsidRDefault="00C70A39" w:rsidP="00C7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t>- в сфере образования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t>- в сфере культуры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  <w:tr w:rsidR="00C70A39" w:rsidRPr="00E94E90" w:rsidTr="00C70A39">
        <w:tc>
          <w:tcPr>
            <w:tcW w:w="3686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7D7A">
              <w:rPr>
                <w:rFonts w:ascii="Arial" w:hAnsi="Arial" w:cs="Arial"/>
                <w:sz w:val="24"/>
                <w:szCs w:val="24"/>
              </w:rPr>
              <w:t>- в сфере физической культуры и спорта</w:t>
            </w:r>
          </w:p>
        </w:tc>
        <w:tc>
          <w:tcPr>
            <w:tcW w:w="3717" w:type="dxa"/>
            <w:gridSpan w:val="2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70A39" w:rsidRPr="00E94E90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E94E90">
              <w:rPr>
                <w:rFonts w:ascii="Arial" w:hAnsi="Arial" w:cs="Arial"/>
                <w:color w:val="00000A"/>
                <w:sz w:val="24"/>
                <w:szCs w:val="24"/>
              </w:rPr>
              <w:t>100</w:t>
            </w:r>
          </w:p>
        </w:tc>
      </w:tr>
    </w:tbl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E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5A2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5A2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D6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5AA" w:rsidRDefault="00D615AA" w:rsidP="00D61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5A2C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ADB" w:rsidRDefault="00E54ADB" w:rsidP="00351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Pr="0037170A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C70A39" w:rsidRPr="00984607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C70A39" w:rsidRPr="00984607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70A39" w:rsidRPr="003F01C5" w:rsidRDefault="00C70A39" w:rsidP="00C70A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</w:t>
      </w:r>
    </w:p>
    <w:p w:rsidR="00C70A39" w:rsidRPr="005A2C0D" w:rsidRDefault="00C70A39" w:rsidP="00C70A39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паспорту муниципальной </w:t>
      </w:r>
      <w:r w:rsidRPr="00290328">
        <w:rPr>
          <w:rFonts w:ascii="Arial" w:hAnsi="Arial" w:cs="Arial"/>
          <w:bCs/>
          <w:sz w:val="24"/>
          <w:szCs w:val="24"/>
        </w:rPr>
        <w:t xml:space="preserve">программы 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4B4F02" w:rsidRDefault="004B4F02" w:rsidP="00FC402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11B16" w:rsidRDefault="00411B16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r341"/>
      <w:bookmarkEnd w:id="1"/>
    </w:p>
    <w:p w:rsidR="00411B16" w:rsidRPr="005A2C0D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Pr="005A2C0D">
        <w:rPr>
          <w:rFonts w:ascii="Arial" w:hAnsi="Arial" w:cs="Arial"/>
          <w:sz w:val="24"/>
          <w:szCs w:val="24"/>
        </w:rPr>
        <w:t xml:space="preserve"> мероприятий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5A2C0D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городского округа Мытищи</w:t>
      </w: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70A39" w:rsidRDefault="00C70A39" w:rsidP="00C70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52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9"/>
        <w:gridCol w:w="1354"/>
        <w:gridCol w:w="1134"/>
        <w:gridCol w:w="1195"/>
        <w:gridCol w:w="1073"/>
        <w:gridCol w:w="1134"/>
        <w:gridCol w:w="992"/>
        <w:gridCol w:w="992"/>
        <w:gridCol w:w="993"/>
        <w:gridCol w:w="992"/>
        <w:gridCol w:w="992"/>
        <w:gridCol w:w="1276"/>
        <w:gridCol w:w="1166"/>
        <w:gridCol w:w="1308"/>
      </w:tblGrid>
      <w:tr w:rsidR="00C70A39" w:rsidRPr="00CE2B9D" w:rsidTr="00C70A39">
        <w:trPr>
          <w:trHeight w:val="46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Всего 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70A39" w:rsidRPr="00CE2B9D" w:rsidTr="00C70A39">
        <w:trPr>
          <w:trHeight w:val="142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162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39" w:rsidRPr="00CE2B9D" w:rsidRDefault="00C70A39" w:rsidP="00C70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70A39" w:rsidRPr="00CE2B9D" w:rsidTr="00C70A39">
        <w:trPr>
          <w:trHeight w:val="4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2B9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0A39" w:rsidRPr="00CE2B9D" w:rsidRDefault="00C70A39" w:rsidP="00C70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</w:tbl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235C5" w:rsidRDefault="009235C5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1413"/>
        <w:gridCol w:w="1131"/>
        <w:gridCol w:w="1132"/>
        <w:gridCol w:w="1133"/>
        <w:gridCol w:w="1134"/>
        <w:gridCol w:w="995"/>
        <w:gridCol w:w="11"/>
        <w:gridCol w:w="982"/>
        <w:gridCol w:w="12"/>
        <w:gridCol w:w="992"/>
        <w:gridCol w:w="992"/>
        <w:gridCol w:w="994"/>
        <w:gridCol w:w="1277"/>
        <w:gridCol w:w="1135"/>
        <w:gridCol w:w="1276"/>
      </w:tblGrid>
      <w:tr w:rsidR="009235C5" w:rsidRPr="00E37B3F" w:rsidTr="009235C5">
        <w:trPr>
          <w:trHeight w:val="435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9235C5" w:rsidRPr="00E37B3F" w:rsidTr="009235C5">
        <w:trPr>
          <w:trHeight w:val="229"/>
        </w:trPr>
        <w:tc>
          <w:tcPr>
            <w:tcW w:w="153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88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1 «Развитие системы дошкольного образования»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1 167 169,61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6 193 817,49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1 404 641,29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1 197 294,05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38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1 135 480,20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5 970 550,00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1 194 110,00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47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33 267,49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20 531,29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8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Ликвидация очередности в дошкольные образовательные организации </w:t>
            </w: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и развитие инфраструктуры дошкольного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98 435,00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601 085,00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286 057,00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36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68 435,00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393 785,00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29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67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39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68 435,00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393 785,00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78 757,00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Начисление и выплата компенсации родительской платы за присмотр и уход за 12 963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в 2016-2020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 образования (на конец года) - (коэффициент - 0,5)</w:t>
            </w:r>
          </w:p>
        </w:tc>
      </w:tr>
      <w:tr w:rsidR="009235C5" w:rsidRPr="00E37B3F" w:rsidTr="009235C5">
        <w:trPr>
          <w:trHeight w:val="280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дошкольном образовательном учреждении с предпочтительной датой приема в текущем году (коэффициент - 0,5)</w:t>
            </w:r>
          </w:p>
        </w:tc>
      </w:tr>
      <w:tr w:rsidR="009235C5" w:rsidRPr="00E37B3F" w:rsidTr="009235C5">
        <w:trPr>
          <w:trHeight w:val="20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1.1.2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1: Строительство детского сада,  г.Мытищи, мкр. 17а (200 мест)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вводимых мест в 2016 году - 200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 (коэффициент - 1)</w:t>
            </w:r>
          </w:p>
        </w:tc>
      </w:tr>
      <w:tr w:rsidR="009235C5" w:rsidRPr="00E37B3F" w:rsidTr="009235C5">
        <w:trPr>
          <w:trHeight w:val="9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в дошкольных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ых источников (коэффициент - 1)</w:t>
            </w:r>
          </w:p>
        </w:tc>
      </w:tr>
      <w:tr w:rsidR="009235C5" w:rsidRPr="00E37B3F" w:rsidTr="009235C5">
        <w:trPr>
          <w:trHeight w:val="81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2. Реализация федерального государственного стандарта дошкольного образования, кадровое обеспечение системы дошкольного образования.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1 068 734,61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5 592 732,49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1 118 584,29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1 118 537,05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44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1 067 045,20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5 576 765,00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1 115 353,00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53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15 967,49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3 231,29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3 184,05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3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Аттестация руководящих и педагогических работников дошкольных образовательных организаций, а также повышение квалификации руководящих и педагогических работников дошкольных образователь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651,65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5 420,25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1 084,05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Удельный вес численности педагогических и руководящих работников государственных (муниципальных) дошкольных образовательных организаций, прошедших в течение трех лет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организация до 100 процентов к 2016 году (коэффициент - 1)</w:t>
            </w:r>
          </w:p>
        </w:tc>
      </w:tr>
      <w:tr w:rsidR="009235C5" w:rsidRPr="00E37B3F" w:rsidTr="009235C5">
        <w:trPr>
          <w:trHeight w:val="142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1 022 830,00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5 395 415,00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общедоступного и бесплатного дошкольного образования в муниципальных дошкольных образоват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ельных организациях в 2016-2020 годах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Отношение среднемесячной заработной платы педагогических работников дошкольных образовательных организаций к среднемеся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чной заработной плате в общеобразовательных организациях в Московской области (коэффициент - 1)</w:t>
            </w:r>
          </w:p>
        </w:tc>
      </w:tr>
      <w:tr w:rsidR="009235C5" w:rsidRPr="00E37B3F" w:rsidTr="009235C5">
        <w:trPr>
          <w:trHeight w:val="147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1 022 830,00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5 395 415,00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1 079 083,00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6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9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оборудования в рамках софинансирования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16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1.2.4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дошкольных образовательных организациях в общежитиях района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Выплата компенсации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койко-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за период 2016-2020 гг. 5 работникам дошкольных 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235C5" w:rsidRPr="00E37B3F" w:rsidTr="009235C5">
        <w:trPr>
          <w:trHeight w:val="5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коммунальных услуг)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43 872,00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181 350,00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36 270,00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дошкольного образования в частных дошкольных образовательных организациях в 2016-2020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9235C5" w:rsidRPr="00E37B3F" w:rsidTr="009235C5">
        <w:trPr>
          <w:trHeight w:val="148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1.2.6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(доведение до запланированных значений качественных показателей) учреждений дошкольного образования муниципальных образований Московской области доступом к сети Интернет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5 197,24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1 077,24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достижение показателей результативности по обеспечению доступом к сети Интернет со скоростями по дошкольным учреждениям - не менее 2 Мбит/с.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организаций дошкольного образования муниципального образования Московской области, подключенных к сети Интернет на скорости: для организаций дошкольного образования – не менее  5 Мбит/с (коэффициент - 1)</w:t>
            </w:r>
          </w:p>
        </w:tc>
      </w:tr>
      <w:tr w:rsidR="009235C5" w:rsidRPr="00E37B3F" w:rsidTr="009235C5">
        <w:trPr>
          <w:trHeight w:val="142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18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5 197,24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1 077,24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29"/>
        </w:trPr>
        <w:tc>
          <w:tcPr>
            <w:tcW w:w="153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2 «Развитие системы общего образования»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2 206 953,27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10 135 293,17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3 509 584,89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1 656 154,07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1 656 518,07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1 656 518,07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1 656 518,07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35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1 689 656,00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8 344 404,00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1 845 852,00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1 624 365,00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1 624 729,00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1 624 729,00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42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120 777,27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488 339,17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361 182,89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31 789,07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8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23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E37B3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Реализация федеральных государственных образовательных стандартов общего образования, обновление состава и компетенции педагогических работников, создание механизмов мотивации педагогов к повышению качества работы и непрерывном</w:t>
            </w:r>
            <w:r w:rsidRPr="00E37B3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у профессиональному развитию.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1 578 210,32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7 746 390,39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1 545 934,67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1 549 840,93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1 550 204,93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1 550 204,93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1 550 204,93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71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1 559 404,00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7 639 804,00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1 527 424,00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1 527 822,00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1 528 186,00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1 528 186,00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1 528 186,00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54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18 806,32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106 586,39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18 510,67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22 018,93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29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запланированных мероприятий на 2016-2020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 (коэффициент - 1)</w:t>
            </w:r>
          </w:p>
        </w:tc>
      </w:tr>
      <w:tr w:rsidR="009235C5" w:rsidRPr="00E37B3F" w:rsidTr="009235C5">
        <w:trPr>
          <w:trHeight w:val="181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 муниципальных 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проезда к месту учебы и обратно отдельным категориям обучающихся в муниципальных образоват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ельных организациях ежегодно в период с 2016 по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Доля обучающихся по федеральным государственным образовательным стандартам в общей численности обучающихся по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программам общего образования (коэффициент - 1)</w:t>
            </w:r>
          </w:p>
        </w:tc>
      </w:tr>
      <w:tr w:rsidR="009235C5" w:rsidRPr="00E37B3F" w:rsidTr="009235C5">
        <w:trPr>
          <w:trHeight w:val="23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автобусных перевозок к месту учебы учащихся сельских школ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16 321,89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87 051,74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14 603,74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18 112,00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Организованы автобусные перевозки школьников сельских школ  к месту учебы и обратно ежегодно в период с 2016 по 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 (коэффициент - 1)</w:t>
            </w:r>
          </w:p>
        </w:tc>
      </w:tr>
      <w:tr w:rsidR="009235C5" w:rsidRPr="00E37B3F" w:rsidTr="009235C5">
        <w:trPr>
          <w:trHeight w:val="35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образовательных организациях в Московской области  и частных образовательных организациях в Московской области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6 088,00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34 524,00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6 368,00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6 766,00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7 130,00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мер социальной поддержки 46 детям-сиротам в течение 2016-2020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 (коэффициент - 1)</w:t>
            </w:r>
          </w:p>
        </w:tc>
      </w:tr>
      <w:tr w:rsidR="009235C5" w:rsidRPr="00E37B3F" w:rsidTr="009235C5">
        <w:trPr>
          <w:trHeight w:val="14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счет средств местного бюджета работникам детского дома-школы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4 438,65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887,73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 сотрудникам детского дома-школы в 2016-2020 гг.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163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2.1.6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911,78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4 620,30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924,06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компенсации за койко-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за период 2016-2020 гг. 21 работнику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36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1 460 338,00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7 034 945,00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1 406 989,00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Получение в 2016-2020 годах  обучающимися  общедоступного и бесплатного дошкольного, начального общего, основного общего, среднего общего образования, а также дополнительного образования  в муниципальных общеобразовательных организац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иях, в том числе их обеспечение учебниками и учебными пособиями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(коэффициент - 1)</w:t>
            </w:r>
          </w:p>
        </w:tc>
      </w:tr>
      <w:tr w:rsidR="009235C5" w:rsidRPr="00E37B3F" w:rsidTr="009235C5">
        <w:trPr>
          <w:trHeight w:val="68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2.1.8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инновационных образовательных технологий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8 225,70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1 645,14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253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2.1.9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62 925,00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12 585,00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воспитательных функций 901 педагогическими работниками муниципальных образовательных организаций, на которых возложены функции классных руководителей в 2016-2020 годах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(коэффициент - 1)</w:t>
            </w:r>
          </w:p>
        </w:tc>
      </w:tr>
      <w:tr w:rsidR="009235C5" w:rsidRPr="00E37B3F" w:rsidTr="009235C5">
        <w:trPr>
          <w:trHeight w:val="110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79 286,00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505 895,00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101 179,00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Получение в 2016-2020 годах  обучающимися общедоступного и бесплатного дошкольного, начального общего, основного общего,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среднего общего образования в частных общеобразовательных организациях, в том числе их обеспечение учебниками и учебными пособиями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9235C5" w:rsidRPr="00E37B3F" w:rsidTr="009235C5">
        <w:trPr>
          <w:trHeight w:val="78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2. </w:t>
            </w:r>
            <w:r w:rsidRPr="00E37B3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Реализация механизмов, обеспечивающих равный доступ к качественному общему образованию, обеспечение качественным, сбалансированным питанием обучающихся общеобразовательных учреждений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628 742,95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2 388 902,78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1 963 650,22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106 313,14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6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130 252,00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704 600,00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318 428,00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96 543,00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5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101 970,95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381 752,78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342 672,22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9 770,14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05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1 302 550,00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32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Материальная помощь детям из малообеспеченных семей (фонд всеобуча)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Материальная поддержка многодетным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 (коэффициент - 1)</w:t>
            </w:r>
          </w:p>
        </w:tc>
      </w:tr>
      <w:tr w:rsidR="009235C5" w:rsidRPr="00E37B3F" w:rsidTr="009235C5">
        <w:trPr>
          <w:trHeight w:val="82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компьютеров на 100 обучающихся в общеобразовательных организациях (коэффициент - 1)</w:t>
            </w:r>
          </w:p>
        </w:tc>
      </w:tr>
      <w:tr w:rsidR="009235C5" w:rsidRPr="00E37B3F" w:rsidTr="009235C5">
        <w:trPr>
          <w:trHeight w:val="127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14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79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2.2.3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учебного оборудования и мебели для муниципальных общеобразовательных организаций –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 содержания и технологий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компьютеров на 100 обучающихся в общеобразовательных организациях (коэффицие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нт - 1)</w:t>
            </w:r>
          </w:p>
        </w:tc>
      </w:tr>
      <w:tr w:rsidR="009235C5" w:rsidRPr="00E37B3F" w:rsidTr="009235C5">
        <w:trPr>
          <w:trHeight w:val="139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33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8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2.2.4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технологического оборудования для столовых и мебели для залов питания общеобразовательных организаций муниципальных образований 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технологического оборудования для столовых и мебели для залов питания общеобразовательных организаций муниципальных образований – победителей областного конкурсного отбора муниципальных проектов совершенствования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организации питания обучающихся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Количество компьютеров на 100 обучающихся в общеобразовательных организациях (коэффициент - 1)</w:t>
            </w:r>
          </w:p>
        </w:tc>
      </w:tr>
      <w:tr w:rsidR="009235C5" w:rsidRPr="00E37B3F" w:rsidTr="009235C5">
        <w:trPr>
          <w:trHeight w:val="142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45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8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2.2.5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1: п. Пироговский, ул.  Долбина, д.21 реконструкция здания  и строительство пристроек  МОАУ СОШ № 19 на 550 мест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381 367,80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381 367,80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142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230 957,00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230 957,00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150 410,80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150 410,80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97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2.2.6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2: Строительство пристройки к МБОУ СОШ № 12 в мкр. "Дружба" г. Мытищи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3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2.2.7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3: Реконструкция здания под размещение СОШ на 1000 мест по адресу: г. Мытищи. Новомытищинский проспект, д.4, в т.ч. ПИР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численности обучающихся в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государственных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398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4: Строительство общеобразовательной организации в мкр. 16 корп. 60 на 1050 мест, г. Мытищи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903 970,00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903 970,00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численности обучающихс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 в государственных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82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 № 5:  Строительство пристройки на 490 мест к МАОУ "Лицей № 15", г. Мытищи, ул.2-я Институтская, д.2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393 480,00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численности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обучающихся в государственных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12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2.2.10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Объект № 6: Капитальный ремонт МАОУ СОШ № 19 по адресу: п. Пироговский, ул.  Долбина, д.21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численност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обучающихся в государственных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167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«Автогородка» на территории школы в мкр. 16 (г. Мытищи)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общей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84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2.2.12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23 330,28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ремонта в общеобразовательных учреждениях городского округа Мытищи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  (коэффициент - 0,5)                                                                                          Доля обучающихся в государственных (муниципальных) общеобразовательных организациях, занимающихся в одну смену, в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общей численности обучающихся в государственных (муниципальных) общеобразовательных организациях (коэффициент - 0,5)</w:t>
            </w:r>
          </w:p>
        </w:tc>
      </w:tr>
      <w:tr w:rsidR="009235C5" w:rsidRPr="00E37B3F" w:rsidTr="009235C5">
        <w:trPr>
          <w:trHeight w:val="138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5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08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54 455,00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10 891,00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делам несовершеннолетних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комиссий по делам несовершеннолетних и защите их прав в городском округе Мытищи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</w:p>
        </w:tc>
      </w:tr>
      <w:tr w:rsidR="009235C5" w:rsidRPr="00E37B3F" w:rsidTr="009235C5">
        <w:trPr>
          <w:trHeight w:val="1950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2.2.14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(доведение до запланированных значений качественных показателей) учреждений начального,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неполного среднего и среднего образования муниципальных образований Московской области доступом к сети Интернет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6 781,28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1 701,28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достижение показателей результативности по обеспечен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ию доступом к сети Интернет со скоростями по городским общеобразовательным учреждениям - не менее 10 Мбит/с, по сельским общеобразовательным учреждениям - не менее 2 Мбит/с.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Доля муниципальных общеобразовательных организаций муниципального образовани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я Московской области, подключенных к сети Интернет на скорости:   для общеобразовательных организаций, расположенных в городских поселениях, - не менее 20 Мбит/с;  для общеобразовательных организаций, расположенных в сельских поселениях, - не менее 5 Мбит/с (коэффициент - 0,5)                                                                                                Доля общеобразовательных организаций, перешедших на электронный документооборот (электронные системы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управления), в общей численности общеобразовательных организаций  (коэффициент - 0,5)                                </w:t>
            </w:r>
          </w:p>
        </w:tc>
      </w:tr>
      <w:tr w:rsidR="009235C5" w:rsidRPr="00E37B3F" w:rsidTr="009235C5">
        <w:trPr>
          <w:trHeight w:val="184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33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6 781,28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1 701,28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1 270,00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5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2.2.15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грантов Губернатора Московской области лучшим общеобразовательным организациям в Московской области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Выплаты грантов Губернатора Московской области лучшим общеобразовательным организациям в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компьютеров на 100 обучающихся в общеобразовательных организациях (коэффициент - 1)</w:t>
            </w:r>
          </w:p>
        </w:tc>
      </w:tr>
      <w:tr w:rsidR="009235C5" w:rsidRPr="00E37B3F" w:rsidTr="009235C5">
        <w:trPr>
          <w:trHeight w:val="147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41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417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2.2.16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Мытищи, имеющих государственную аккредитацию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416 188,00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73 580,00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85 652,00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в 2016-2020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области, имеющих государственную аккредитацию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(коэффициент - 1)</w:t>
            </w:r>
          </w:p>
        </w:tc>
      </w:tr>
      <w:tr w:rsidR="009235C5" w:rsidRPr="00E37B3F" w:rsidTr="009235C5">
        <w:trPr>
          <w:trHeight w:val="1230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2.2.17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обучающихся МБСКОУ горячим питанием (завтрак и обед)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1 949,67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130 учащихся горячим 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Охват горячим питанием обучающихся общеобразовательных организаций (коэффициент - 1)</w:t>
            </w:r>
          </w:p>
        </w:tc>
      </w:tr>
      <w:tr w:rsidR="009235C5" w:rsidRPr="00E37B3F" w:rsidTr="009235C5">
        <w:trPr>
          <w:trHeight w:val="252"/>
        </w:trPr>
        <w:tc>
          <w:tcPr>
            <w:tcW w:w="153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39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Задача 3 «Развитие системы дополнительного образования, воспитания и социализации»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220 795,16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1 194 906,41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237 388,49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39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68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220 795,16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1 194 556,41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237 038,49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239 379,48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870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1. </w:t>
            </w:r>
            <w:r w:rsidRPr="00E37B3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33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2 683,37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835"/>
        </w:trPr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3.1.1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плана мероприятий Управления образования на 2016-2020 гг. по муниципальным  образовательным организациям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соответствии с утвержденным планом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 (коэффициент - 0,5)                                                                    Доля победителей и призеров творческих олимпиад, конкурсов и фестивалей межрегионального, федерального  и международного уровня (коэффициент - 0,5)</w:t>
            </w:r>
          </w:p>
        </w:tc>
      </w:tr>
      <w:tr w:rsidR="009235C5" w:rsidRPr="00E37B3F" w:rsidTr="009235C5">
        <w:trPr>
          <w:trHeight w:val="15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3.1.1.1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участие обучающихся в муниципальных, областных, межрегиональных творческих мероприятиях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93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3.2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t>Основное мероприятие 2. Развитие инфраструкту</w:t>
            </w:r>
            <w:r w:rsidRPr="00E37B3F"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  <w:lastRenderedPageBreak/>
              <w:t>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218 111,79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1 180 906,41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234 588,49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21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51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218 111,79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1 180 556,41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234 238,49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236 579,48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29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3.2.1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374,10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74,82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квалификации сотрудников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 (от 5 до 18 лет), охваченных дополнительным образованием технической направленности (коэффициент - 1)</w:t>
            </w:r>
          </w:p>
        </w:tc>
      </w:tr>
      <w:tr w:rsidR="009235C5" w:rsidRPr="00E37B3F" w:rsidTr="009235C5">
        <w:trPr>
          <w:trHeight w:val="22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Выплата заработной платы сотрудникам организаций дополнительного образования детей, подведомственных Управлению образования, за счет средств местного бюджета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75 316,62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373 502,85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73 502,85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(коэффициент - 0,5)                                                                 Отношение среднемесячной заработной платы педагогических работников организаций дополнительного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образования детей к среднемесячной заработной плате учителей в Московской области (коэффициент - 0,5)</w:t>
            </w:r>
          </w:p>
        </w:tc>
      </w:tr>
      <w:tr w:rsidR="009235C5" w:rsidRPr="00E37B3F" w:rsidTr="009235C5">
        <w:trPr>
          <w:trHeight w:val="63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142 063,54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804 279,46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158 260,82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161 504,66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культуры, учреждения дополнительного образования детей в сфере культуры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детей, привлекаемых к участию в творческих мероприятиях, от общего числа детей  (коэффициент - 0,25)                                                                 Доля детей в возрасте от 5 до 18 лет, обучающихся по дополнительным образовательным программам, в общей численн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ости детей этого возраста (коэф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фициент - 0,25)                                                                                 Доля детей, охваченных образовательными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программами дополнительного образования детей, в общей численности детей и молодежи в возрасте 5 - 18 лет, занятых в организациях дополнительного образования детей  (коэффициент - 0,25)                                                                                                      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(коэффициент - 0,25)</w:t>
            </w:r>
          </w:p>
        </w:tc>
      </w:tr>
      <w:tr w:rsidR="009235C5" w:rsidRPr="00E37B3F" w:rsidTr="009235C5">
        <w:trPr>
          <w:trHeight w:val="17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3.2.4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текущего ремонта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283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3.2.5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торжественных мероприятий государственного праздника "День русского языка" по учреждениям дополнительного образования в сфере культуры, в рамках средств, выделенных областными депутатами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культуры, учреждения дополнительного образования детей в сфере культуры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торжественных мероприятий государственного праздника "День русского языка" по учреждениям дополнительного образования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от общего числа детей  (коэффициент - 1)                                                                                                                                                                     </w:t>
            </w:r>
          </w:p>
        </w:tc>
      </w:tr>
      <w:tr w:rsidR="009235C5" w:rsidRPr="00E37B3F" w:rsidTr="009235C5">
        <w:trPr>
          <w:trHeight w:val="229"/>
        </w:trPr>
        <w:tc>
          <w:tcPr>
            <w:tcW w:w="153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35C5" w:rsidRPr="00E37B3F" w:rsidTr="009235C5">
        <w:trPr>
          <w:trHeight w:val="1545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Задача 4 «Создание условий для реализации муниципальной программы городского </w:t>
            </w: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округа Мытищи»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667 926,40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3 747 785,19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757 554,15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53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60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663 903,40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3 745 485,19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755 254,15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4.1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667 926,40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3 747 785,19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757 554,15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39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153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663 903,40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3 745 485,19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755 254,15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747 557,76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9235C5" w:rsidRPr="00E37B3F" w:rsidTr="009235C5">
        <w:trPr>
          <w:trHeight w:val="397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316 502,68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1 832 574,35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366 345,31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366 557,26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дошкольные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153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4.1.2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приобретение оборудования, техническое обслуживание, продукты питания и другие)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242 397,72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1 368 011,49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275 526,01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273 121,37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общеобразовательные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 подведомственных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22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4.1.3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организаций дополнительного образования детей  городского округа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2 001,11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14 068,20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3 040,84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2 756,84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учреждения дополнительного образования детей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организаций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33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4.1.4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79 320,17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422 096,41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87 975,25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83 530,29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прочие учреждения в области 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подведомственных прочих организаций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26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4.1.5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2016-2020 годы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23 681,72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108 734,74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22 366,74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21 592,00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городского округа Мытищи, МБУ "ИЦСО" и МБУ ДПО "УЦПК-ЦКТ"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оборудования, программного обеспечения в образовательные организации городского округа Мытищи, обеспечение компьютерами до 2020 года </w:t>
            </w: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- 23 компьютера на 100 учащихся, обеспечение деятельности МБУ "ИЦСО" и МБУ ДПО "УЦПК-ЦКТ"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</w:p>
        </w:tc>
      </w:tr>
      <w:tr w:rsidR="009235C5" w:rsidRPr="00E37B3F" w:rsidTr="009235C5">
        <w:trPr>
          <w:trHeight w:val="301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4.1.6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ремонтных и благоустроительных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4 023,00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благоустроительных и ремонтных работ, приобретение оборудования в образовательные организации в соответствии с Законом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</w:t>
            </w:r>
          </w:p>
        </w:tc>
      </w:tr>
      <w:tr w:rsidR="009235C5" w:rsidRPr="00E37B3F" w:rsidTr="009235C5">
        <w:trPr>
          <w:trHeight w:val="2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050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Всего по муниципальной программе,   в т.ч.: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4 262 844,44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21 271 802,26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5 909 168,82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3 840 385,36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3 840 749,36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3 840 749,36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3 840 749,36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455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федерального бюджета: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53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Московской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2 829 159,20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14 317 604,00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3 042 612,00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2 818 839,00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2 818 839,00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бюджета городского округа Мытищи: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1 007 165,24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5 461 648,26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1 374 006,82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1 021 910,36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235C5" w:rsidRPr="00E37B3F" w:rsidTr="009235C5">
        <w:trPr>
          <w:trHeight w:val="1200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Внебюджетные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426 520,00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1 492 550,00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1 492 550,00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5C5" w:rsidRPr="00E37B3F" w:rsidRDefault="009235C5" w:rsidP="009235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C5" w:rsidRPr="00E37B3F" w:rsidRDefault="009235C5" w:rsidP="009235C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E37B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9235C5" w:rsidRDefault="009235C5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235C5" w:rsidRDefault="009235C5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235C5" w:rsidRDefault="009235C5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0A39" w:rsidRDefault="00C70A39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1B16" w:rsidRPr="002D22E2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9E4" w:rsidRDefault="002D29E4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Pr="0037170A" w:rsidRDefault="000900A5" w:rsidP="000900A5">
      <w:pPr>
        <w:spacing w:after="0" w:line="240" w:lineRule="auto"/>
        <w:ind w:firstLine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0900A5" w:rsidRPr="00984607" w:rsidRDefault="000900A5" w:rsidP="000900A5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0900A5" w:rsidRPr="00984607" w:rsidRDefault="000900A5" w:rsidP="000900A5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0900A5" w:rsidRDefault="000900A5" w:rsidP="000900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00A5" w:rsidRPr="00290328" w:rsidRDefault="000900A5" w:rsidP="000900A5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2</w:t>
      </w:r>
    </w:p>
    <w:p w:rsidR="000900A5" w:rsidRPr="002E2D31" w:rsidRDefault="000900A5" w:rsidP="000900A5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</w:t>
      </w:r>
      <w:r w:rsidRPr="00290328">
        <w:rPr>
          <w:rFonts w:ascii="Arial" w:hAnsi="Arial" w:cs="Arial"/>
          <w:bCs/>
          <w:sz w:val="24"/>
          <w:szCs w:val="24"/>
        </w:rPr>
        <w:t xml:space="preserve">аспорту муниципальной                                   программы 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0900A5" w:rsidRPr="005A2C0D" w:rsidRDefault="000900A5" w:rsidP="000900A5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0900A5" w:rsidRPr="005A2C0D" w:rsidRDefault="000900A5" w:rsidP="0009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Планируемые результаты</w:t>
      </w:r>
      <w:r w:rsidRPr="005A2C0D">
        <w:rPr>
          <w:rFonts w:ascii="Arial" w:hAnsi="Arial" w:cs="Arial"/>
          <w:sz w:val="24"/>
          <w:szCs w:val="24"/>
        </w:rPr>
        <w:t xml:space="preserve"> реализации муниципальной программы </w:t>
      </w:r>
    </w:p>
    <w:p w:rsidR="000900A5" w:rsidRDefault="000900A5" w:rsidP="00090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411B16" w:rsidRDefault="00411B16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00A5" w:rsidRDefault="000900A5" w:rsidP="00EF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0900A5" w:rsidRPr="00E94E90" w:rsidTr="00B1309E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Задачи, направленные на</w:t>
            </w:r>
            <w:r w:rsidRPr="00404A66">
              <w:rPr>
                <w:rFonts w:ascii="Arial" w:hAnsi="Arial" w:cs="Arial"/>
                <w:color w:val="00000A"/>
                <w:lang w:eastAsia="ru-RU"/>
              </w:rPr>
              <w:br/>
              <w:t>достижение цели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Планируемый объем финансирования</w:t>
            </w:r>
            <w:r w:rsidRPr="00404A66">
              <w:rPr>
                <w:rFonts w:ascii="Arial" w:hAnsi="Arial" w:cs="Arial"/>
                <w:color w:val="00000A"/>
                <w:lang w:eastAsia="ru-RU"/>
              </w:rPr>
              <w:br/>
              <w:t>на решение</w:t>
            </w:r>
            <w:r w:rsidRPr="00404A66">
              <w:rPr>
                <w:rFonts w:ascii="Arial" w:hAnsi="Arial" w:cs="Arial"/>
                <w:color w:val="00000A"/>
                <w:lang w:eastAsia="ru-RU"/>
              </w:rPr>
              <w:br/>
              <w:t>данной задачи</w:t>
            </w:r>
            <w:r w:rsidRPr="00404A66">
              <w:rPr>
                <w:rFonts w:ascii="Arial" w:hAnsi="Arial" w:cs="Arial"/>
                <w:color w:val="00000A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 xml:space="preserve">Отчётный базовый период/Базовое значение показателя </w:t>
            </w:r>
            <w:r w:rsidRPr="00404A66">
              <w:rPr>
                <w:rFonts w:ascii="Arial" w:hAnsi="Arial" w:cs="Arial"/>
                <w:color w:val="00000A"/>
                <w:lang w:eastAsia="ru-RU"/>
              </w:rPr>
              <w:br/>
              <w:t>(на начало реализации программы)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0900A5" w:rsidRPr="00E94E90" w:rsidTr="00B1309E">
        <w:trPr>
          <w:trHeight w:val="1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Другие  источники (в разрезе)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2020 год</w:t>
            </w:r>
          </w:p>
        </w:tc>
      </w:tr>
      <w:tr w:rsidR="000900A5" w:rsidRPr="00E94E90" w:rsidTr="00B1309E">
        <w:trPr>
          <w:trHeight w:val="10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E94E90" w:rsidTr="00B1309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404A66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404A66">
              <w:rPr>
                <w:rFonts w:ascii="Arial" w:hAnsi="Arial" w:cs="Arial"/>
                <w:color w:val="00000A"/>
                <w:lang w:eastAsia="ru-RU"/>
              </w:rPr>
              <w:t>14</w:t>
            </w:r>
          </w:p>
        </w:tc>
      </w:tr>
    </w:tbl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1510"/>
        <w:gridCol w:w="1275"/>
        <w:gridCol w:w="1276"/>
        <w:gridCol w:w="1276"/>
        <w:gridCol w:w="1417"/>
        <w:gridCol w:w="1701"/>
        <w:gridCol w:w="1134"/>
        <w:gridCol w:w="1276"/>
        <w:gridCol w:w="851"/>
        <w:gridCol w:w="850"/>
        <w:gridCol w:w="851"/>
        <w:gridCol w:w="850"/>
        <w:gridCol w:w="851"/>
      </w:tblGrid>
      <w:tr w:rsidR="000900A5" w:rsidRPr="002E2D31" w:rsidTr="00B1309E">
        <w:trPr>
          <w:trHeight w:val="300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14</w:t>
            </w:r>
          </w:p>
        </w:tc>
      </w:tr>
      <w:tr w:rsidR="000900A5" w:rsidRPr="002E2D31" w:rsidTr="00B1309E">
        <w:trPr>
          <w:trHeight w:val="39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</w:tc>
        <w:tc>
          <w:tcPr>
            <w:tcW w:w="151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Задача 1 «Развитие системы дошкольного образования»</w:t>
            </w:r>
          </w:p>
        </w:tc>
      </w:tr>
      <w:tr w:rsidR="000900A5" w:rsidRPr="002E2D31" w:rsidTr="00B1309E">
        <w:trPr>
          <w:trHeight w:val="4204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1.1.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17 300,00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393 785,00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396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</w:t>
            </w:r>
            <w:r w:rsidRPr="002E2D31">
              <w:rPr>
                <w:rFonts w:ascii="Arial" w:eastAsia="Times New Roman" w:hAnsi="Arial" w:cs="Arial"/>
                <w:lang w:eastAsia="ru-RU"/>
              </w:rPr>
              <w:t xml:space="preserve">Отношение численности детей в возрасте от </w:t>
            </w:r>
            <w:r w:rsidRPr="002E2D31">
              <w:rPr>
                <w:rFonts w:ascii="Arial" w:eastAsia="Times New Roman" w:hAnsi="Arial" w:cs="Arial"/>
                <w:lang w:eastAsia="ru-RU"/>
              </w:rPr>
              <w:lastRenderedPageBreak/>
              <w:t>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18,7</w:t>
            </w:r>
          </w:p>
        </w:tc>
      </w:tr>
      <w:tr w:rsidR="000900A5" w:rsidRPr="002E2D31" w:rsidTr="00B1309E">
        <w:trPr>
          <w:trHeight w:val="1718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</w:tr>
      <w:tr w:rsidR="000900A5" w:rsidRPr="002E2D31" w:rsidTr="00B1309E">
        <w:trPr>
          <w:trHeight w:val="291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1.2.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Реализация федерального государственного стандарта дошкольного образования, кадровое обеспечение системы дошкольного образования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15 967,49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5 576 765,00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110,97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52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государственных образовательных организаций Московской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2E2D31" w:rsidTr="00B1309E">
        <w:trPr>
          <w:trHeight w:val="81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муниципальных образовательных организаций в Московской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110,97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3798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Удельный вес численности педагогических и руководящих работников государственных (муниципальных) дошкольных образовательных организаций, прошедших в течение трех лет повышение квалификации или профессиональную </w:t>
            </w: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переподготовку, в общей численности педагогических и руководящих работников дошкольных образовательных организация до 100 процентов к 2016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2239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</w:t>
            </w: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образования в общей численности воспитанников дошкольных 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261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муниципальных организаций дошкольного образования муниципального образования Московской области, подключенных к сети Интернет на скорости: для организаций дошкольного образования – не менее  5 Мбит/с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51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151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Задача 2 «Развитие системы общего образования»</w:t>
            </w:r>
          </w:p>
        </w:tc>
      </w:tr>
      <w:tr w:rsidR="000900A5" w:rsidRPr="002E2D31" w:rsidTr="00B1309E">
        <w:trPr>
          <w:trHeight w:val="2115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2.1.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Реализация федеральных государственных образовательных стандартов общего образования,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106 586,39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7 639 804,00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Доля обучающихся по федеральным государственным образовательным стандартам в общей численности обучающихся по программам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90,1</w:t>
            </w:r>
          </w:p>
        </w:tc>
      </w:tr>
      <w:tr w:rsidR="000900A5" w:rsidRPr="002E2D31" w:rsidTr="00B1309E">
        <w:trPr>
          <w:trHeight w:val="177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области, 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118,19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государственных образователь</w:t>
            </w: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ных организаций Московской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-</w:t>
            </w:r>
          </w:p>
        </w:tc>
      </w:tr>
      <w:tr w:rsidR="000900A5" w:rsidRPr="002E2D31" w:rsidTr="00B1309E">
        <w:trPr>
          <w:trHeight w:val="84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муниципальных образовательных организаций в Московской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118,19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2438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2.2.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Реализация механизмов, обеспечивающих равный доступ к качественному общему образованию, обеспечение качественным, сбалансированным горячим питанием обучающихс</w:t>
            </w: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я общеобразовательных организаций.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381 752,78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704 600,00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1 302 550,00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обучающихся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</w:tr>
      <w:tr w:rsidR="000900A5" w:rsidRPr="002E2D31" w:rsidTr="00B1309E">
        <w:trPr>
          <w:trHeight w:val="2438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1294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23</w:t>
            </w:r>
          </w:p>
        </w:tc>
      </w:tr>
      <w:tr w:rsidR="000900A5" w:rsidRPr="002E2D31" w:rsidTr="00B1309E">
        <w:trPr>
          <w:trHeight w:val="396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Количество построенных общеобразовательных организаций по годам реализации программы, в том числе за счет внебюджетны</w:t>
            </w:r>
            <w:r w:rsidRPr="002E2D31">
              <w:rPr>
                <w:rFonts w:ascii="Arial" w:eastAsia="Times New Roman" w:hAnsi="Arial" w:cs="Arial"/>
                <w:lang w:eastAsia="ru-RU"/>
              </w:rPr>
              <w:lastRenderedPageBreak/>
              <w:t>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</w:t>
            </w:r>
          </w:p>
        </w:tc>
      </w:tr>
      <w:tr w:rsidR="000900A5" w:rsidRPr="002E2D31" w:rsidTr="00B1309E">
        <w:trPr>
          <w:trHeight w:val="2513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99,3</w:t>
            </w:r>
          </w:p>
        </w:tc>
      </w:tr>
      <w:tr w:rsidR="000900A5" w:rsidRPr="002E2D31" w:rsidTr="00B1309E">
        <w:trPr>
          <w:trHeight w:val="4054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муниципальных общеобразовательных организаций муниципального образования Московской области, подключенных к сети Интернет на скорости:   для общеобразовательных организаций, расположенных в городских поселениях, - не менее 20 Мбит/с;  для общеобразовательных организаций, расположенных в сельских поселениях, - не менее 5 Мбит/с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1692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Охват горячим питанием обучающихся общеобразовательных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</w:t>
            </w:r>
          </w:p>
        </w:tc>
      </w:tr>
      <w:tr w:rsidR="000900A5" w:rsidRPr="002E2D31" w:rsidTr="00B1309E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 </w:t>
            </w:r>
          </w:p>
        </w:tc>
        <w:tc>
          <w:tcPr>
            <w:tcW w:w="151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32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151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Задача 3 «Развитие системы дополнительного образования, воспитания и социализации»</w:t>
            </w:r>
          </w:p>
        </w:tc>
      </w:tr>
      <w:tr w:rsidR="000900A5" w:rsidRPr="002E2D31" w:rsidTr="00B1309E">
        <w:trPr>
          <w:trHeight w:val="129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 3.1.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14 000,00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 xml:space="preserve">Доля детей, привлекаемых к участию в творческих мероприятиях, от общего числа детей: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49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49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8,6</w:t>
            </w:r>
          </w:p>
        </w:tc>
      </w:tr>
      <w:tr w:rsidR="000900A5" w:rsidRPr="002E2D31" w:rsidTr="00B1309E">
        <w:trPr>
          <w:trHeight w:val="51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культуры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4,7</w:t>
            </w:r>
          </w:p>
        </w:tc>
      </w:tr>
      <w:tr w:rsidR="000900A5" w:rsidRPr="002E2D31" w:rsidTr="00B1309E">
        <w:trPr>
          <w:trHeight w:val="1842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победителей и призеров творческих олимпиад, конкурсов и фестивалей межрегионального, федерального  и международного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1,59</w:t>
            </w:r>
          </w:p>
        </w:tc>
      </w:tr>
      <w:tr w:rsidR="000900A5" w:rsidRPr="002E2D31" w:rsidTr="00B1309E">
        <w:trPr>
          <w:trHeight w:val="145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3.2.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1 180 556,41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350,00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86,0</w:t>
            </w:r>
          </w:p>
        </w:tc>
      </w:tr>
      <w:tr w:rsidR="000900A5" w:rsidRPr="002E2D31" w:rsidTr="00B1309E">
        <w:trPr>
          <w:trHeight w:val="52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61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63,5</w:t>
            </w:r>
          </w:p>
        </w:tc>
      </w:tr>
      <w:tr w:rsidR="000900A5" w:rsidRPr="002E2D31" w:rsidTr="00B1309E">
        <w:trPr>
          <w:trHeight w:val="51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культуры и спорта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22,5</w:t>
            </w:r>
          </w:p>
        </w:tc>
      </w:tr>
      <w:tr w:rsidR="000900A5" w:rsidRPr="002E2D31" w:rsidTr="00B1309E">
        <w:trPr>
          <w:trHeight w:val="167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5 - 18 лет, </w:t>
            </w:r>
            <w:r w:rsidRPr="002E2D31">
              <w:rPr>
                <w:rFonts w:ascii="Arial" w:eastAsia="Times New Roman" w:hAnsi="Arial" w:cs="Arial"/>
                <w:lang w:eastAsia="ru-RU"/>
              </w:rPr>
              <w:lastRenderedPageBreak/>
              <w:t>занятых в организациях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48,86</w:t>
            </w:r>
          </w:p>
        </w:tc>
      </w:tr>
      <w:tr w:rsidR="000900A5" w:rsidRPr="002E2D31" w:rsidTr="00B1309E">
        <w:trPr>
          <w:trHeight w:val="193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Доля детей (от 5 до 18 лет), охваченных дополнительным образованием технической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12</w:t>
            </w:r>
          </w:p>
        </w:tc>
      </w:tr>
      <w:tr w:rsidR="000900A5" w:rsidRPr="002E2D31" w:rsidTr="00B1309E">
        <w:trPr>
          <w:trHeight w:val="18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49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2E2D31" w:rsidTr="00B1309E">
        <w:trPr>
          <w:trHeight w:val="49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49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культуры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  <w:tr w:rsidR="000900A5" w:rsidRPr="002E2D31" w:rsidTr="00B1309E">
        <w:trPr>
          <w:trHeight w:val="5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2D31">
              <w:rPr>
                <w:rFonts w:ascii="Arial" w:eastAsia="Times New Roman" w:hAnsi="Arial" w:cs="Arial"/>
                <w:lang w:eastAsia="ru-RU"/>
              </w:rPr>
              <w:t xml:space="preserve"> - в сфере физической культуры и спорта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2E2D31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2E2D31">
              <w:rPr>
                <w:rFonts w:ascii="Arial" w:eastAsia="Times New Roman" w:hAnsi="Arial" w:cs="Arial"/>
                <w:color w:val="00000A"/>
                <w:lang w:eastAsia="ru-RU"/>
              </w:rPr>
              <w:t>100</w:t>
            </w:r>
          </w:p>
        </w:tc>
      </w:tr>
    </w:tbl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Default="00C70A39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C65" w:rsidRDefault="00222C6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00A5" w:rsidRDefault="000900A5" w:rsidP="00222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A39" w:rsidRPr="0037170A" w:rsidRDefault="000900A5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C70A39" w:rsidRPr="00984607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C70A39" w:rsidRPr="00984607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C70A39" w:rsidRDefault="00C70A39" w:rsidP="00C70A39">
      <w:pPr>
        <w:spacing w:after="0" w:line="240" w:lineRule="auto"/>
        <w:ind w:left="5664" w:firstLine="5535"/>
        <w:rPr>
          <w:rFonts w:ascii="Arial" w:hAnsi="Arial" w:cs="Arial"/>
          <w:bCs/>
          <w:sz w:val="24"/>
          <w:szCs w:val="24"/>
        </w:rPr>
      </w:pPr>
    </w:p>
    <w:p w:rsidR="00C70A39" w:rsidRPr="00290328" w:rsidRDefault="00C70A39" w:rsidP="00C70A39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5</w:t>
      </w:r>
    </w:p>
    <w:p w:rsidR="00C70A39" w:rsidRDefault="00C70A39" w:rsidP="00C70A39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к паспорту муниципальной программы 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411B16" w:rsidRPr="005A2C0D" w:rsidRDefault="00411B16" w:rsidP="00C7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B16" w:rsidRPr="00750C4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C46">
        <w:rPr>
          <w:rFonts w:ascii="Arial" w:hAnsi="Arial" w:cs="Arial"/>
          <w:sz w:val="24"/>
          <w:szCs w:val="24"/>
        </w:rPr>
        <w:t>Обоснования финансовых ресурсов,</w:t>
      </w: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C46">
        <w:rPr>
          <w:rFonts w:ascii="Arial" w:hAnsi="Arial" w:cs="Arial"/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1418"/>
        <w:gridCol w:w="2126"/>
        <w:gridCol w:w="2410"/>
        <w:gridCol w:w="2409"/>
        <w:gridCol w:w="2268"/>
        <w:gridCol w:w="1843"/>
      </w:tblGrid>
      <w:tr w:rsidR="000900A5" w:rsidRPr="00E94E90" w:rsidTr="00B1309E">
        <w:trPr>
          <w:trHeight w:val="13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 xml:space="preserve">Наименование мероприятия </w:t>
            </w:r>
            <w:r w:rsidRPr="00D47E13">
              <w:rPr>
                <w:rFonts w:ascii="Arial" w:hAnsi="Arial" w:cs="Arial"/>
                <w:color w:val="00000A"/>
                <w:lang w:eastAsia="ru-RU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 xml:space="preserve">Расчет необходимых финансовых ресурсов на реализацию </w:t>
            </w:r>
            <w:r w:rsidRPr="00D47E13">
              <w:rPr>
                <w:rFonts w:ascii="Arial" w:hAnsi="Arial" w:cs="Arial"/>
                <w:color w:val="00000A"/>
                <w:lang w:eastAsia="ru-RU"/>
              </w:rPr>
              <w:br/>
              <w:t xml:space="preserve">мероприятия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900A5" w:rsidRPr="00E94E90" w:rsidTr="00B1309E">
        <w:trPr>
          <w:trHeight w:val="108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  <w:tr w:rsidR="000900A5" w:rsidRPr="00E94E90" w:rsidTr="00B1309E">
        <w:trPr>
          <w:trHeight w:val="3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7</w:t>
            </w:r>
          </w:p>
        </w:tc>
      </w:tr>
      <w:tr w:rsidR="000900A5" w:rsidRPr="00E94E90" w:rsidTr="00B1309E">
        <w:trPr>
          <w:trHeight w:val="8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D47E13">
              <w:rPr>
                <w:rFonts w:ascii="Arial" w:hAnsi="Arial" w:cs="Arial"/>
                <w:bCs/>
                <w:lang w:eastAsia="ru-RU"/>
              </w:rPr>
              <w:t>Задача 1 «Развитие системы дошкольного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D47E13">
              <w:rPr>
                <w:rFonts w:ascii="Arial" w:hAnsi="Arial" w:cs="Arial"/>
                <w:color w:val="00000A"/>
                <w:lang w:eastAsia="ru-RU"/>
              </w:rPr>
              <w:t> </w:t>
            </w:r>
          </w:p>
        </w:tc>
      </w:tr>
    </w:tbl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4"/>
        <w:gridCol w:w="1418"/>
        <w:gridCol w:w="2126"/>
        <w:gridCol w:w="2410"/>
        <w:gridCol w:w="2409"/>
        <w:gridCol w:w="2268"/>
        <w:gridCol w:w="1843"/>
      </w:tblGrid>
      <w:tr w:rsidR="000900A5" w:rsidRPr="00E94E90" w:rsidTr="00B1309E">
        <w:trPr>
          <w:trHeight w:val="352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D47E1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7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t>Основное мероприятие 1. Ликвидация очередности в дошкольные образовательные организации и развитие инфраструктуры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- 393 785,0                                     2016 г. - 78 757,0                      2017 г. - 78 757,0                      2018 г. - 78 757,0                        2019 г. - 78 757,0              2020 г. - 78 757,0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- 17 300,0                                     2016 г. - 17 300,0                      2017 г. - 0,0                      2018 г. - 0,0                        2019 г. - 0,0              2020 г. - 0,0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- 190 000,0                                     2016 г. - 190 000,0                      2017 г. - 0,0                      2018 г. - 0,0                        2019 г. - 0,0              2020 г. - 0,0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0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Выплата компенсации 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12.12.2013 г. №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- 393 785,0                                     2016 г. - 78 757,0                      2017 г. - 78 757,0                      2018 г. - 78 757,0                        2019 г. - 78 757,0              2020 г. - 78 757,0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Объект № 1: Строительство детского сада,  г.Мытищи, мкр. 17а (200 мест)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- 190 000,0                                     2016 г. - 190 000,0                      2017 г. - 0,0                      2018 г. - 0,0                        2019 г. - 0,0              2020 г. - 0,0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Текущий ремонт объектов образования (дошкольные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- 17 300,0                                     2016 г. - 17 300,0                      2017 г. - 0,0                      2018 г. - 0,0                        2019 г. - 0,0              2020 г. - 0,0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t>Основное мероприятие 2. Реализация федерального государственного стандарта дошкольного образования, кадровое обеспечение системы дошкольного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- 5 576 765,0                                     2016 г. - 1 115 353,0                      2017 г. - 1 115 353,0                    2018 г. - 1 115 353,0                        2019 г. - 1 115 353,0              2020 г. - 1 115 353,0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- 15 967,49                                     2016 г. - 3 231,29                      2017 г. - 3 184,05                      2018 г. - 3 184,05                       2019 г. - 3 184,05              2020 г. - 3 184,05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- 0,0                                     2016 г. - 0,0                      2017 г. - 0,0                      2018 г. - 0,0                        2019 г. - 0,0              2020 г. - 0,0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6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Аттестация руководящих и педагогических работников дошкольных образовательных организаций, а та</w:t>
            </w: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0E712A">
              <w:rPr>
                <w:rFonts w:ascii="Arial" w:eastAsia="Times New Roman" w:hAnsi="Arial" w:cs="Arial"/>
                <w:lang w:eastAsia="ru-RU"/>
              </w:rPr>
              <w:t>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5 420,25                                     2016 г. - 1 084,05                      2017 г. - 1 084,05                      2018 г. - 1 084,05                        2019 г. - 1 084,05              2020 г. - 1 084,05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4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</w:t>
            </w:r>
            <w:r>
              <w:rPr>
                <w:rFonts w:ascii="Arial" w:eastAsia="Times New Roman" w:hAnsi="Arial" w:cs="Arial"/>
                <w:lang w:eastAsia="ru-RU"/>
              </w:rPr>
              <w:t>ганизациях в Московской области</w:t>
            </w:r>
            <w:r w:rsidRPr="000E712A">
              <w:rPr>
                <w:rFonts w:ascii="Arial" w:eastAsia="Times New Roman" w:hAnsi="Arial" w:cs="Arial"/>
                <w:lang w:eastAsia="ru-RU"/>
              </w:rPr>
      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5 395 415,0                                     2016 г. - 1 079 083,0                      2017 г. - 1 079 083,0                     2018 г. - 1 079 083,0                        2019 г. - 1 079 083,0           2020 г. - 1 079 083,0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Софинансирование расходов из бюджета Московской области на закупку оборудования для муниципальных образовательных учреждений  - победителей областных конкурсов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4 000,0                                     2016 г. - 800,0                      2017 г. - 800,0                    2018 г. - 800,0                        2019 г. - 800,0          2020 г. - 800,0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Доплата за проживание педагогических работников дошколь</w:t>
            </w:r>
            <w:r>
              <w:rPr>
                <w:rFonts w:ascii="Arial" w:eastAsia="Times New Roman" w:hAnsi="Arial" w:cs="Arial"/>
                <w:lang w:eastAsia="ru-RU"/>
              </w:rPr>
              <w:t>ных образовательных организаций</w:t>
            </w:r>
            <w:r w:rsidRPr="000E712A">
              <w:rPr>
                <w:rFonts w:ascii="Arial" w:eastAsia="Times New Roman" w:hAnsi="Arial" w:cs="Arial"/>
                <w:lang w:eastAsia="ru-RU"/>
              </w:rPr>
              <w:t xml:space="preserve"> в общежитиях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постановлением Главы Мытищинского муниципального района от 08.08.2011 г. № 2499 "Об утверждении Положения "О порядке выплаты компенсации стоимости проживания в общежитиях работникам муниципальных образовательных учреждений Мытищинского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1 350,0                                     2016 г. - 270,0                    2017 г. - 270,0                    2018 г. - 270,0                        2019 г. - 270,0          2020 г. - 270,0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получения гражданами дошкольного 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181 350,0                                     2016 г. - 36 270,0                2017 г. - 36 270,0                    2018 г. - 36 270,0                        2019 г. - 36 270,0                2020 г. - 36 270,0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(доведение до запланированных значений качественных показателей) учреждений дошкольного образования муниципальных образований Московской области доступом к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исходя из стоимости одной точки доступа к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- 0,0                                     2016 г. - 0,0                      2017 г. - 0,0                      2018 г. - 0,0                        2019 г. - 0,0                               2020 г. - 0,0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5 197,24                                     2016 г. - 1 077,24                2017 г. - 1 030,0                    2018 г. - 1 030,0                        2019 г. - 1 030,0                2020 г. - 1 030,0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t>Задача 2 «Развитие системы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t xml:space="preserve">Основное мероприятие 1. </w:t>
            </w: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Реализация федеральных государственных образовательных стандартов общего образования, обновление состава и компетенции педагогических работников, создание механизмов мотивации педагогов к повышению качества работы и непрерывному профессиональному развитию.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- 7 639 804,0                                     2016 г. - 1 527 424,0                      2017 г. - 1 527 822,0                    2018 г. - 1 528 186,0                        2019 г. - 1 528 186,0              2020 г. - 1 528 186,0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- 106 586,39                                     2016 г. - 18 510,67                     2017 г. - 22 018,93                      2018 г. - 22 018,93                       2019 г. - 22 018,93             2020 г. - 22 018,93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- 0,0                                     2016 г. - 0,0                      2017 г. - 0,0                      2018 г. - 0,0                        2019 г. - 0,0              2020 г. - 0,0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Проведение ЕГЭ для выпускников общеобразовательных организаций (подвоз учащихся сельских общеобразовательных организаций для участия в ЕГЭ и другие мероприятия)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произведен исходя из стоимости аналогичных услуг за прошлые годы с учетом индексации стоимости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2 250,0                                     2016 г. - 450,0                2017 г. - 450,0                    2018 г. - 450,0                        2019 г. - 450,0                2020 г. - 450,0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 муниципальных  общеоб</w:t>
            </w:r>
            <w:r>
              <w:rPr>
                <w:rFonts w:ascii="Arial" w:eastAsia="Times New Roman" w:hAnsi="Arial" w:cs="Arial"/>
                <w:lang w:eastAsia="ru-RU"/>
              </w:rPr>
              <w:t>разовательных организаций</w:t>
            </w:r>
            <w:r w:rsidRPr="000E712A">
              <w:rPr>
                <w:rFonts w:ascii="Arial" w:eastAsia="Times New Roman" w:hAnsi="Arial" w:cs="Arial"/>
                <w:lang w:eastAsia="ru-RU"/>
              </w:rPr>
              <w:t xml:space="preserve">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12.12.2013 г. №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1 515,0                                    2016 г. - 303,0              2017 г. - 303,0                    2018 г. - 303,0                        2019 г. - 303,0                2020 г. - 303,0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Организация автобусных перевозок к месту учебы учащихся сельских школ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произведен исходя из стоимости аналогичных услуг за прошлые годы с учетом индексации стоимости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87 051,74                                    2016 г. - 14 603,74          2017 г. - 18 112,0                    2018 г. - 18 112,0                       2019 г. - 18 112,0              2020 г. - 18 112,0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образовательных организациях в Московской области  и частных 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произведен в соответствии с:                                                                                                   1. постановлением Правительства Московской области от 06.02.2007 г. № 73/4 "Об установлении размера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родителей";                                                      2.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постановлением Правительства Московской области от 29.04.2015 г. № 305/16 "О размерах и порядке обеспечения единовременным денежным пособием детей-сирот и детям, оставшимся без попечения родителей,  лиц из числа детей-сирот и детей, оставшихся без попечения родителей";                                                                                3. постановлением Правительства Московской области от 04.10.2007 № 751/32 "Об утверждении норм материального и денежного обеспечения детей-сирот и детей, оставшихся без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попечения родителей"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Всего -   34 524,0                                    2016 г. - 6 368,0           2017 г. - 6 766,0                    2018 г. - 7 130,0                       2019 г. - 7 130,0              2020 г. - 7 130,0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Доплата за счет средств местного бюджета работникам детского дома-школы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4 438,65                                   2016 г. - 887,73          2017 г. - 887,73                    2018 г. - 887,73                       2019 г. - 887,73              2020 г. - 887,73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9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Доплата за проживание педагогических работников общеобразовательных организаций в общежитиях городского округа Мытищи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постановлением Главы Мытищинского муниципального района от 08.08.2011 г. № 2499 "Об утверждении Положения "О порядке выплаты компенсации стоимости проживания в общежитиях работникам муниципальных образовательных учреждений Мытищинского муниципального района"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4 620,30                                   2016 г. - 924,06        2017 г. - 924,06                    2018 г. - 924,06                       2019 г. - 924,06              2020 г. - 924,06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46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E712A">
              <w:rPr>
                <w:rFonts w:ascii="Arial" w:eastAsia="Times New Roman" w:hAnsi="Arial" w:cs="Arial"/>
                <w:lang w:eastAsia="ru-RU"/>
              </w:rPr>
              <w:t>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7 034 945,0                                   2016 г. - 1 406 989,0        2017 г. -  1 406 989,0                    2018 г. -  1 406 989,0                       2019 г. - 1 406 989,0              2020 г. -  1 406 989,0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7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Аттестация руководящих и педагогических работников общеобразовательных организаций, а также повышение квалификации руководящих и педагогических работников общеобразовательных  организаций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8 225,70                                   2016 г. - 1 645,14          2017 г. - 1 645,14                    2018 г. - 1 645,14                      2019 г. - 1 645,14              2020 г. - 1 645,14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5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12.12.2013 г. № 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62 925,0                                   2016 г. - 12 585,0          2017 г. - 12 585,0                    2018 г. - 12 585,0                      2019 г. - 12 585,0              2020 г. - 12 585,0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48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нормативами, утвержденными на одного обучающегося Законом Московской области "О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области" на очередной финансовый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505 895,0                                   2016 г. - 101 179,0          2017 г. - 101 179,0                    2018 г. - 101 179,0                      2019 г. - 101 179,0              2020 г. - 101 179,0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Основное мероприятие 2. </w:t>
            </w: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Реализация механизмов, обеспечивающих равный доступ к качественному общему образованию, обеспечение качественным, сбалансированным питанием обучающихся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- 704 600,0                                     2016 г. - 318 428,0                      2017 г. - 96 543,0                    2018 г. -  96 543,0                       2019 г. - 96 543,0       2020 г. - 96 543,0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- 381 752,78                                     2016 г. - 342 672,22                     2017 г. - 9 770,14                     2018 г. - 9 770,14                       2019 г. - 9 770,14             2020 г. - 9 770,14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- 1 302 550,0                                     2016 г. - 1 302 550,0                     2017 г. - 0,0                      2018 г. - 0,0                        2019 г. - 0,0              2020 г. - 0,0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Материальная помощь детям из малообеспеченных семей (фонд всеобуча)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муниципального района и о признании утратившим силу постановление Администрации Мытищинского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10 000,0                                   2016 г. - 2 000,0          2017 г. - 2 000,0                     2018 г. - 2 000,0                       2019 г. - 2 000,0               2020 г. - 2 000,0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Закупка оборудования для общеобразовательных организаций муниципальных образований Московской области 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3 000,0                                   2016 г. - 3 000,0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4 000,0                                   2016 г. - 800,0          2017 г. - 800,0                     2018 г. - 800,0                       2019 г. - 800,0               2020 г. - 800,0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1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Закупка учебного оборудования и мебели для муниципальных общеобразовательных организаций –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4 500,0                                   2016 г. - 900,0          2017 г. - 900,0                     2018 г. - 900,0                       2019 г. - 900,0               2020 г. - 900,0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Закупка технологического оборудования для столовых и мебели для залов питания общеобразовательных организаций муниципальных образований 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7 000,0                                   2016 г. - 1 400,0          2017 г. - 1 400,0                     2018 г. - 1 400,0                       2019 г. - 1 400,0               2020 г. - 1 400,0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Объект № 1: п. Пироговский, ул.  Долбина, д.21 реконструкция здания  и строительство пристроек  МОАУ СОШ № 19 на 550 мест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230 957,0                                   2016 г. - 230 957,0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150 410,8                                   2016 г. - 150 410,8        2017 г. - 0,0                     2018 г. - 0,0                       2019 г. - 0,0               2020 г. - 0,0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Объект № 2: Строительство пристройки к МБОУ СОШ № 12 в мкр. "Дружба" г.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40 000,0                                   2016 г. - 40 000,0        2017 г. - 0,0                     2018 г. - 0,0                       2019 г. - 0,0               2020 г. - 0,0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Объект № 3: Реконструкция здания под размещение СОШ на 1000 мест по адресу: г. Мытищи. Новомытищинский проспект, д.4, в т.ч. ПИР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18 000,0                                   2016 г. - 18 000,0        2017 г. - 0,0                     2018 г. - 0,0                       2019 г. - 0,0               2020 г. - 0,0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Объект № 4: Строительство общеобразовательной организации в мкр. 16 корп. 60 на 1050 мест, г. Мытищи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903 970,0                                   2016 г. - 903 970,0       2017 г. - 0,0                     2018 г. - 0,0                       2019 г. - 0,0               2020 г. - 0,0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Объект № 5:  Строительство пристройки на 490 мест к МАОУ "Лицей № 15", г. Мытищи, ул.2-я Институтская,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393 480,0                                  2016 г. - 393 480,0       2017 г. - 0,0                     2018 г. - 0,0                       2019 г. - 0,0               2020 г. - 0,0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 xml:space="preserve">Объект № 6: Капитальный ремонт МАОУ СОШ № 19 по адресу: п. Пироговский, ул.  Долбина, д.21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100 000,0                                   2016 г. - 100 000,0       2017 г. - 0,0                     2018 г. - 0,0                       2019 г. - 0,0               2020 г. - 0,0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Строительство «Автогородка» на территории школы в мкр. 16 (г. Мытищи)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5 100,0                                   2016 г. - 5 100,0        2017 г. - 0,0                     2018 г. - 0,0                       2019 г. - 0,0               2020 г. - 0,0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Текущий ремонт объектов образования (общеобразовательные  учреждения)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24 060,0                                   2016 г. - 24 060,0        2017 г. - 0,0                     2018 г. - 0,0                       2019 г. - 0,0               2020 г. - 0,0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30.12.2005 г. № 273/2005-ОЗ "О комиссиях по делам несовершеннолетних и защите их прав в Московской области"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54 455,0                                   2016 г. - 10 891,0        2017 г. - 10 891,0                     2018 г. - 10 891,0                       2019 г. - 10 891,0              2020 г. - 10 891,0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5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Обеспечение (доведение до запланированных значений качественных показателей) учреждений начального, неполного среднего и среднего образования муниципальных образований Московской области доступом к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исходя из стоимости одной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6 781,28                                   2016 г. - 1 701,28       2017 г. - 1 270,0                     2018 г. - 1 270,0                       2019 г. - 1 270,0              2020 г. - 1 270,0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Выплата грантов Губернатора Московской области лучшим общеобразовательным организациям в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области,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размере от 5 до 30 % исходя из суммы субсидии, предоставляемой из бюджета Московской области, на закупку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0,0                                   2016 г. - 0,0                              2017 г. - 0,0                     2018 г. - 0,0                       2019 г. - 0,0                            2020 г. - 0,0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3 000,0                                   2016 г. - 600,0            2017 г. - 600,0                     2018 г. - 600,0                       2019 г. - 600,0            2020 г. - 600,0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Мытищи, имеющих государственную аккредитацию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19.01.2005 № 24/2005-ОЗ "О частичной компенсации стоимости питания отдельным категориям обучающихся в образовательных учреждениях"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416 188,0                                   2016 г. - 73 580,0                        2017 г. - 85 652,0                     2018 г. - 85 652,0                        2019 г. - 85 652,0                             2020 г. - 85 652,0 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обучающихся МБСКОУ горячим питанием (завтрак и обед)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14 000,70                                   2016 г. - 2 800,14                        2017 г. - 2 800,14                     2018 г. - 2 800,14                        2019 г. - 2 800,14                             2020 г. - 2 800,14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Задача 3 «Развитие системы дополнительного образования, воспитания и социализации»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t xml:space="preserve">Основное мероприятие 1. </w:t>
            </w: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 региона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- 14 000,0                                     2016 г. - 2 800,0                     2017 г. - 2 800,0                     2018 г. - 2 800,0                    2019 г. - 2 800,0             2020 г. - 2 800,0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Реализация плана мероприятий Управления образования на 2016-2020 гг. по муниципальным  образовательным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исходя из аналогичных расходов за предыдущие годы в соответствии с утвержденным планом мероприятий Управления образования.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- 14 000,0                                     2016 г. - 2 800,0                     2017 г. - 2 800,0                     2018 г. - 2 800,0                    2019 г. - 2 800,0             2020 г. - 2 800,0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в том числе участие обучающихся в муниципальных, областных, межрегиональных творческих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исходя из аналогичных расходов за предыдущие годы в соответствии с утвержденным планом мероприятий Управления образования.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450,0                                   2016 г. - 90,0                        2017 г. - 90,0                     2018 г. - 90,0                        2019 г. - 90,0                             2020 г. - 90,0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2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Основное мероприятие 2. 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- 350,00                                     2016 г. - 350,00                   2017 г. - 0,00                     2018 г. - 0,00                    2019 г. - 0,00                     2020 г. - 0,00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- 1 180 556,41                                     2016 г. - 234 238,49                  2017 г. - 236 579,48                     2018 г. - 236 579,48                    2019 г. - 236 579,48             2020 г. - 236 579,48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8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Аттестация руководящих и педагогических работников образовательных организаций дополнительного образования детей,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16.12.2011 г. № 4274"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374,10                                   2016 г. - 74,82                        2017 г. - 74,82                     2018 г. - 74,82                       2019 г. - 74,82                             2020 г. - 74,82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 xml:space="preserve">Выплата заработной платы сотрудникам </w:t>
            </w: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организаций дополнительного образования детей, подведомственных Управлению образования,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Средства бюджета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Расчет производится в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соответствии с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30.12.2011 г. № 4484 (с изменениями от 25.10.2013 № 3547)"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373 502,85                                   2016 г. - 73 502,85                       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2017 г. - 75 000,0                     2018 г. - 75 000,0                       2019 г. - 75 000,0                            2020 г. - 75 000,0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Мероприятия на оказание муниципальной услуги по организации предоставления дополнительного образования детей в сфере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30.12.2011 г. № 4484 (с изменениями от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25.10.2013 № 3547)"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804 279,46                                   2016 г. - 158 260,82                        2017 г. - 161 504,66                    2018 г. - 161 504,66                       2019 г. - 161 504,66                           2020 г. - 161 504,66 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Текущий ремонт объектов образования в сфере культуры (музыкальные школы, школы искусств)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на основании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 2 400,0                                   2016 г. - 2 400,0       2017 г. - 0,0                     2018 г. - 0,0                       2019 г. - 0,0               2020 г. - 0,0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Организация и проведение торжественных мероприятий государственного праздника "День русского языка" по учреждениям дополнительного образования в сфере культуры, в рамках средств, выделенных областными депутатами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22.01.2016 г. № 1/2016-ОЗ «О дополнительных мероприятиях по развитию жилищно-коммунального хозяйства и социально-культурной сферы на 2016 год и на плановый период 2017 и 2018 годов»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Всего -  350,00                                   2016 г. - 350,00                2017 г. - 0,0                     2018 г. - 0,0                       2019 г. - 0,0                       2020 г. - 0,0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t xml:space="preserve">Задача 4 «Создание условий для реализации муниципальной программы городского </w:t>
            </w:r>
            <w:r w:rsidRPr="000E712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округа Мытищи»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Основное мероприятие 1. Обеспечение деятельности подведомственных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- 2 300,00                                     2016 г. - 2 300,00                   2017 г. - 0,00                     2018 г. - 0,00                    2019 г. - 0,00                     2020 г. - 0,00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>Всего - 3 745 485,19                                     2016 г. - 755 254,15                    2017 г. - 747 557,76                    2018 г. - 747 557,76                    2019 г. - 747 557,76             2020 г. - 747 557,76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bCs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47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t>Обеспечение деятельности дошкольных  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района и о признании утратившим силу постановление Администрации Мытищинского муниципального района от 30.12.2011 г. № 4484 (с изменениями от 25.10.2013 № 3547)";                                                                                                                               2. постановлением Администрации Мытищинского муниципального района от 09.08.2013 г. № 2379 "Об утверждении Методики расчета норматива подушевого финансирования муниципальных учреждений Мытищинского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1 832 574,35                                   2016 г. - 366 345,31                        2017 г. - 366 557,26                    2018 г. - 366 557,26                       2019 г. - 366 557,26                         2020 г. - 366 557,26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48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общеобразовательных организаций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обслуживание, продукты питания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30.12.2011 г. № 4484 (с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изменениями от 25.10.2013 № 3547);                                                                                                                               2. постановлением Администрации Мытищинского муниципального района от 09.08.2013 г. № 2379 "Об утверждении Методики расчета норматива подушевого финансирования муниципальных учреждений Мытищинского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1 368 011,49                                   2016 г. - 275 526,01                        2017 г. - 273 121,37                    2018 г. - 273 121,37                       2019 г. - 273 121,37                         2020 г. - 273 121,37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5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организаций дополнительного образования детей  городского округа Мытищи (охрана,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30.12.2011 г. № 4484 (с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изменениями от 25.10.2013 № 3547);                                                                                                                               2. постановлением Администрации Мытищинского муниципального района от 09.08.2013 г. № 2379 "Об утверждении Методики расчета норматива подушевого финансирования муниципальных учреждений Мытищинского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14 068,20                                2016 г. - 3 040,84                        2017 г. - 2 756,84                   2018 г. - 2 756,84                      2019 г. - 2 756,84                         2020 г. - 2 756,84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50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прочих организаций в области образования  городского округа Мытищи (заработная плата, охрана, благоустройство, услуги связи, коммунальные услуги, содержание имущества, приобретение оборудования, техническое обслуживание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30.12.2011 г. № 4484 (с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изменениями от 25.10.2013 № 3547)";                                                                                                                               2. постановлением Администрации Мытищинского муниципального района от 09.08.2013 г. № 2379 "Об утверждении Методики расчета норматива подушевого финансирования муниципальных учреждений Мытищинского муниципального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422 096,41                                   2016 г. - 87 975,25                       2017 г. - 83 530,29                   2018 г. - 83 530,29                      2019 г. - 83 530,29                         2020 г. - 83 530,29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57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Программное обеспечение, создание инфраструктуры территориально-распределительной сети образовательных организаций, приобретение оборудования и обеспечение деятельности МБУ ДПО "УЦПК-ЦКТ" и МБУ "ИЦСО" (заработная плата, услуги связи, коммунальные услуги, содержание имущества, приобретение оборудования и другие)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городского округа Мытищи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Расчет производится в соответствии с:                                                                        1. постановлением Администрации Мытищинского муниципального района от 30.12.2013 г. № 4181 "Об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 утратившим силу постановление Администрации Мытищинского муниципального района от 30.12.2011 г. № 4484 (с </w:t>
            </w: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изменениями от 25.10.2013 № 3547)";                                                                                                                               2. постановлением Администрации Мытищинского муниципального района от 30.12.2013 г. № 4182 "Об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 и о признании утратившим силу постановление Администрации Мытищинского муниципального района от 16.12.2011 г. № 4274"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- 108 734,74                                   2016 г. - 22 366,74                        2017 г. - 21 592,0                    2018 г. - 21 592,0                       2019 г. - 21 592,0                        2020 г. - 21 592,0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  <w:tr w:rsidR="000900A5" w:rsidRPr="000E712A" w:rsidTr="00B1309E">
        <w:tblPrEx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E712A">
              <w:rPr>
                <w:rFonts w:ascii="Arial" w:eastAsia="Times New Roman" w:hAnsi="Arial" w:cs="Arial"/>
                <w:lang w:eastAsia="ru-RU"/>
              </w:rPr>
              <w:lastRenderedPageBreak/>
              <w:t>Проведение ремонтных и благоустроительных работ в образовательных учреждениях, приобретение оборудования, техники, мебели в образовательные учреждения в рамках средств, выделенных областными депутатами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>Расчет производится в соответствии с Законом Московской области от 22.01.2016 г. № 1/2016-ОЗ «О дополнительных мероприятиях по развитию жилищно-коммунального хозяйства и социально-культурной сферы на 2016 год и на плановый период 2017 и 2018 годов»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Всего -   2 300,00                                  2016 г. - 2 300,00                        2017 г. - 0,00                   2018 г. - 0,00                      2019 г. - 0,00                         2020 г. - 0,00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0E712A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0E712A">
              <w:rPr>
                <w:rFonts w:ascii="Arial" w:eastAsia="Times New Roman" w:hAnsi="Arial" w:cs="Arial"/>
                <w:color w:val="00000A"/>
                <w:lang w:eastAsia="ru-RU"/>
              </w:rPr>
              <w:t xml:space="preserve"> -</w:t>
            </w:r>
          </w:p>
        </w:tc>
      </w:tr>
    </w:tbl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Pr="0037170A" w:rsidRDefault="000900A5" w:rsidP="000900A5">
      <w:pPr>
        <w:spacing w:after="0" w:line="240" w:lineRule="auto"/>
        <w:ind w:firstLine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№ 5</w:t>
      </w:r>
    </w:p>
    <w:p w:rsidR="000900A5" w:rsidRPr="00984607" w:rsidRDefault="000900A5" w:rsidP="000900A5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постановлению а</w:t>
      </w:r>
      <w:r w:rsidRPr="0037170A">
        <w:rPr>
          <w:rFonts w:ascii="Arial" w:hAnsi="Arial" w:cs="Arial"/>
          <w:bCs/>
          <w:sz w:val="24"/>
          <w:szCs w:val="24"/>
        </w:rPr>
        <w:t>дминистрации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городского округа Мытищи</w:t>
      </w:r>
      <w:r w:rsidRPr="00984607">
        <w:rPr>
          <w:rFonts w:ascii="Arial" w:hAnsi="Arial" w:cs="Arial"/>
          <w:bCs/>
          <w:sz w:val="24"/>
          <w:szCs w:val="24"/>
        </w:rPr>
        <w:t xml:space="preserve"> </w:t>
      </w:r>
    </w:p>
    <w:p w:rsidR="000900A5" w:rsidRPr="00984607" w:rsidRDefault="000900A5" w:rsidP="000900A5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 w:rsidRPr="00984607">
        <w:rPr>
          <w:rFonts w:ascii="Arial" w:hAnsi="Arial" w:cs="Arial"/>
          <w:bCs/>
          <w:sz w:val="24"/>
          <w:szCs w:val="24"/>
        </w:rPr>
        <w:t>от ___________№___________</w:t>
      </w:r>
    </w:p>
    <w:p w:rsidR="000900A5" w:rsidRDefault="000900A5" w:rsidP="000900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00A5" w:rsidRPr="00290328" w:rsidRDefault="000900A5" w:rsidP="000900A5">
      <w:pPr>
        <w:spacing w:after="0" w:line="240" w:lineRule="auto"/>
        <w:ind w:left="5664" w:firstLine="45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12</w:t>
      </w:r>
    </w:p>
    <w:p w:rsidR="000900A5" w:rsidRPr="00290328" w:rsidRDefault="000900A5" w:rsidP="000900A5">
      <w:pPr>
        <w:spacing w:after="0" w:line="240" w:lineRule="auto"/>
        <w:ind w:left="10206"/>
        <w:rPr>
          <w:rFonts w:ascii="Arial" w:hAnsi="Arial" w:cs="Arial"/>
          <w:bCs/>
          <w:sz w:val="24"/>
          <w:szCs w:val="24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к паспорту муниципальной  программы 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0900A5" w:rsidRDefault="000900A5" w:rsidP="000900A5">
      <w:pPr>
        <w:rPr>
          <w:rFonts w:ascii="Arial" w:hAnsi="Arial" w:cs="Arial"/>
          <w:sz w:val="24"/>
          <w:szCs w:val="24"/>
        </w:rPr>
      </w:pPr>
    </w:p>
    <w:p w:rsidR="000900A5" w:rsidRDefault="000900A5" w:rsidP="000900A5">
      <w:pPr>
        <w:widowControl w:val="0"/>
        <w:shd w:val="clear" w:color="auto" w:fill="FFFFFF"/>
        <w:tabs>
          <w:tab w:val="left" w:leader="underscore" w:pos="14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7876">
        <w:rPr>
          <w:rFonts w:ascii="Arial" w:hAnsi="Arial" w:cs="Arial"/>
          <w:sz w:val="24"/>
          <w:szCs w:val="24"/>
          <w:lang w:eastAsia="ru-RU"/>
        </w:rPr>
        <w:t>«Дорожная карта» (план-график) по выполнению основного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мероприятия </w:t>
      </w:r>
      <w:r w:rsidRPr="0032106A">
        <w:rPr>
          <w:rFonts w:ascii="Arial" w:hAnsi="Arial" w:cs="Arial"/>
          <w:sz w:val="24"/>
          <w:szCs w:val="24"/>
          <w:lang w:eastAsia="ru-RU"/>
        </w:rPr>
        <w:t>«</w:t>
      </w:r>
      <w:r w:rsidRPr="00524573">
        <w:rPr>
          <w:rFonts w:ascii="Arial" w:hAnsi="Arial" w:cs="Arial"/>
          <w:sz w:val="24"/>
          <w:szCs w:val="24"/>
          <w:lang w:eastAsia="ru-RU"/>
        </w:rPr>
        <w:t>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</w:t>
      </w:r>
      <w:r w:rsidRPr="0032106A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106A">
        <w:rPr>
          <w:rFonts w:ascii="Arial" w:hAnsi="Arial" w:cs="Arial"/>
          <w:sz w:val="24"/>
          <w:szCs w:val="24"/>
          <w:lang w:eastAsia="ru-RU"/>
        </w:rPr>
        <w:t xml:space="preserve">муниципальной программы городского округа Мытищи </w:t>
      </w:r>
    </w:p>
    <w:p w:rsidR="000900A5" w:rsidRPr="0032106A" w:rsidRDefault="000900A5" w:rsidP="000900A5">
      <w:pPr>
        <w:widowControl w:val="0"/>
        <w:shd w:val="clear" w:color="auto" w:fill="FFFFFF"/>
        <w:tabs>
          <w:tab w:val="left" w:leader="underscore" w:pos="14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90328">
        <w:rPr>
          <w:rFonts w:ascii="Arial" w:hAnsi="Arial" w:cs="Arial"/>
          <w:bCs/>
          <w:sz w:val="24"/>
          <w:szCs w:val="24"/>
        </w:rPr>
        <w:t xml:space="preserve">«Развитие образования </w:t>
      </w:r>
      <w:r>
        <w:rPr>
          <w:rFonts w:ascii="Arial" w:hAnsi="Arial" w:cs="Arial"/>
          <w:bCs/>
          <w:sz w:val="24"/>
          <w:szCs w:val="24"/>
        </w:rPr>
        <w:t xml:space="preserve">городского округа Мытищи на </w:t>
      </w:r>
      <w:r>
        <w:rPr>
          <w:rFonts w:ascii="Arial" w:hAnsi="Arial" w:cs="Arial"/>
          <w:sz w:val="24"/>
          <w:szCs w:val="24"/>
        </w:rPr>
        <w:t>2016 – 2020 годы</w:t>
      </w:r>
      <w:r>
        <w:rPr>
          <w:rFonts w:ascii="Arial" w:hAnsi="Arial" w:cs="Arial"/>
          <w:bCs/>
          <w:sz w:val="24"/>
          <w:szCs w:val="24"/>
        </w:rPr>
        <w:t>»</w:t>
      </w: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601" w:type="dxa"/>
        <w:tblInd w:w="108" w:type="dxa"/>
        <w:tblLook w:val="00A0" w:firstRow="1" w:lastRow="0" w:firstColumn="1" w:lastColumn="0" w:noHBand="0" w:noVBand="0"/>
      </w:tblPr>
      <w:tblGrid>
        <w:gridCol w:w="567"/>
        <w:gridCol w:w="3119"/>
        <w:gridCol w:w="2268"/>
        <w:gridCol w:w="1417"/>
        <w:gridCol w:w="1418"/>
        <w:gridCol w:w="1417"/>
        <w:gridCol w:w="1418"/>
        <w:gridCol w:w="2977"/>
      </w:tblGrid>
      <w:tr w:rsidR="000900A5" w:rsidRPr="00E94E90" w:rsidTr="00B1309E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Ответственный</w:t>
            </w:r>
            <w:r w:rsidRPr="00524573">
              <w:rPr>
                <w:rFonts w:ascii="Arial" w:hAnsi="Arial" w:cs="Arial"/>
                <w:color w:val="00000A"/>
                <w:lang w:eastAsia="ru-RU"/>
              </w:rPr>
              <w:br/>
              <w:t>исполнитель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2016 год (контрольный срок)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Результат выполнения</w:t>
            </w:r>
          </w:p>
        </w:tc>
      </w:tr>
      <w:tr w:rsidR="000900A5" w:rsidRPr="00E94E90" w:rsidTr="00B1309E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II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IV квартал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  <w:tr w:rsidR="000900A5" w:rsidRPr="00E94E90" w:rsidTr="00B1309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00A5" w:rsidRPr="00524573" w:rsidRDefault="000900A5" w:rsidP="00B1309E">
            <w:pPr>
              <w:spacing w:after="0" w:line="240" w:lineRule="auto"/>
              <w:jc w:val="center"/>
              <w:rPr>
                <w:rFonts w:ascii="Arial" w:hAnsi="Arial" w:cs="Arial"/>
                <w:color w:val="00000A"/>
                <w:lang w:eastAsia="ru-RU"/>
              </w:rPr>
            </w:pPr>
            <w:r w:rsidRPr="00524573">
              <w:rPr>
                <w:rFonts w:ascii="Arial" w:hAnsi="Arial" w:cs="Arial"/>
                <w:color w:val="00000A"/>
                <w:lang w:eastAsia="ru-RU"/>
              </w:rPr>
              <w:t>8</w:t>
            </w:r>
          </w:p>
        </w:tc>
      </w:tr>
    </w:tbl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00A5" w:rsidRDefault="000900A5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2268"/>
        <w:gridCol w:w="1417"/>
        <w:gridCol w:w="1418"/>
        <w:gridCol w:w="1417"/>
        <w:gridCol w:w="1418"/>
        <w:gridCol w:w="2977"/>
      </w:tblGrid>
      <w:tr w:rsidR="000900A5" w:rsidRPr="001558FB" w:rsidTr="00B1309E">
        <w:trPr>
          <w:trHeight w:val="375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8</w:t>
            </w:r>
          </w:p>
        </w:tc>
      </w:tr>
      <w:tr w:rsidR="000900A5" w:rsidRPr="001558FB" w:rsidTr="00B1309E">
        <w:trPr>
          <w:trHeight w:val="23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Проведение аттестации педагогических и руководящих работников, обучения работников  организаций дополнительного образования детей,  в течение финансового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Повышение квалификации сотрудников  организаций дополнительного образования детей</w:t>
            </w:r>
          </w:p>
        </w:tc>
      </w:tr>
      <w:tr w:rsidR="000900A5" w:rsidRPr="001558FB" w:rsidTr="00B1309E">
        <w:trPr>
          <w:trHeight w:val="22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Выплата заработной платы сотрудникам организаций дополнительного образования детей, подведомственных Управлению образования, за счет средств местного бюджета, январь-декабрь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Управление образования,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Обеспечение выплаты заработной платы сотрудникам организаций дополнительного образования в полном объеме</w:t>
            </w:r>
          </w:p>
        </w:tc>
      </w:tr>
      <w:tr w:rsidR="000900A5" w:rsidRPr="001558FB" w:rsidTr="00B1309E">
        <w:trPr>
          <w:trHeight w:val="27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Предоставление муниципальной услуги по организации предоставления дополнительного образования детей в сфере культуры, январь-декабрь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Управление культуры, учреждения дополнительного образования детей в сфере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Обеспечение деятельности  организаций дополнительного образования детей в сфере культуры</w:t>
            </w:r>
          </w:p>
        </w:tc>
      </w:tr>
      <w:tr w:rsidR="000900A5" w:rsidRPr="001558FB" w:rsidTr="00B1309E">
        <w:trPr>
          <w:trHeight w:val="27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Проведение текущего ремонта объектов образования в сфере культуры в течение финансового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 xml:space="preserve">Управление капитального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Проведение текущего ремонта объектов образования в сфере культуры </w:t>
            </w:r>
          </w:p>
        </w:tc>
      </w:tr>
      <w:tr w:rsidR="000900A5" w:rsidRPr="001558FB" w:rsidTr="00B1309E">
        <w:trPr>
          <w:trHeight w:val="26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Организация и проведение торжественных мероприятий государственного праздника "День русского языка"</w:t>
            </w:r>
            <w:r>
              <w:rPr>
                <w:rFonts w:ascii="Arial" w:eastAsia="Times New Roman" w:hAnsi="Arial" w:cs="Arial"/>
                <w:color w:val="00000A"/>
                <w:lang w:eastAsia="ru-RU"/>
              </w:rPr>
              <w:t>, май-июнь</w:t>
            </w: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558FB">
              <w:rPr>
                <w:rFonts w:ascii="Arial" w:eastAsia="Times New Roman" w:hAnsi="Arial" w:cs="Arial"/>
                <w:lang w:eastAsia="ru-RU"/>
              </w:rPr>
              <w:t>Управление культуры, учреждения дополнительного образования детей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-</w:t>
            </w: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+</w:t>
            </w: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-</w:t>
            </w: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lang w:eastAsia="ru-RU"/>
              </w:rPr>
              <w:t>-</w:t>
            </w: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A5" w:rsidRPr="001558FB" w:rsidRDefault="000900A5" w:rsidP="00B1309E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ru-RU"/>
              </w:rPr>
            </w:pPr>
            <w:r w:rsidRPr="001558FB">
              <w:rPr>
                <w:rFonts w:ascii="Arial" w:eastAsia="Times New Roman" w:hAnsi="Arial" w:cs="Arial"/>
                <w:color w:val="00000A"/>
                <w:lang w:eastAsia="ru-RU"/>
              </w:rPr>
              <w:t>Организация и проведение торжественных мероприятий государственного праздника "День русского языка" по учреждениям дополнительного образования в сфере культуры</w:t>
            </w:r>
          </w:p>
        </w:tc>
      </w:tr>
    </w:tbl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A39" w:rsidRDefault="00C70A39" w:rsidP="00736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B16" w:rsidRDefault="00411B16" w:rsidP="00736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11B16" w:rsidSect="00A82CBD">
      <w:pgSz w:w="16838" w:h="11906" w:orient="landscape"/>
      <w:pgMar w:top="1701" w:right="110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2D" w:rsidRDefault="0099502D" w:rsidP="00C7248A">
      <w:pPr>
        <w:spacing w:after="0" w:line="240" w:lineRule="auto"/>
      </w:pPr>
      <w:r>
        <w:separator/>
      </w:r>
    </w:p>
  </w:endnote>
  <w:endnote w:type="continuationSeparator" w:id="0">
    <w:p w:rsidR="0099502D" w:rsidRDefault="0099502D" w:rsidP="00C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2D" w:rsidRDefault="0099502D" w:rsidP="00C7248A">
      <w:pPr>
        <w:spacing w:after="0" w:line="240" w:lineRule="auto"/>
      </w:pPr>
      <w:r>
        <w:separator/>
      </w:r>
    </w:p>
  </w:footnote>
  <w:footnote w:type="continuationSeparator" w:id="0">
    <w:p w:rsidR="0099502D" w:rsidRDefault="0099502D" w:rsidP="00C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C5" w:rsidRDefault="0099502D" w:rsidP="00C7248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BFE">
      <w:rPr>
        <w:noProof/>
      </w:rPr>
      <w:t>2</w:t>
    </w:r>
    <w:r>
      <w:rPr>
        <w:noProof/>
      </w:rPr>
      <w:fldChar w:fldCharType="end"/>
    </w:r>
  </w:p>
  <w:p w:rsidR="009235C5" w:rsidRDefault="009235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C5" w:rsidRDefault="009235C5" w:rsidP="00C7248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6D6"/>
    <w:multiLevelType w:val="hybridMultilevel"/>
    <w:tmpl w:val="C9E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B31"/>
    <w:multiLevelType w:val="hybridMultilevel"/>
    <w:tmpl w:val="4074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267"/>
    <w:multiLevelType w:val="multilevel"/>
    <w:tmpl w:val="996409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06D83B3E"/>
    <w:multiLevelType w:val="multilevel"/>
    <w:tmpl w:val="EC7A9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6E24871"/>
    <w:multiLevelType w:val="multilevel"/>
    <w:tmpl w:val="A8DC7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A26"/>
    <w:multiLevelType w:val="hybridMultilevel"/>
    <w:tmpl w:val="040E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764E"/>
    <w:multiLevelType w:val="multilevel"/>
    <w:tmpl w:val="DBC246C2"/>
    <w:lvl w:ilvl="0">
      <w:start w:val="1"/>
      <w:numFmt w:val="bullet"/>
      <w:lvlText w:val="-"/>
      <w:lvlJc w:val="left"/>
      <w:pPr>
        <w:tabs>
          <w:tab w:val="num" w:pos="256"/>
        </w:tabs>
        <w:ind w:left="256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37580"/>
    <w:multiLevelType w:val="multilevel"/>
    <w:tmpl w:val="139E191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CD00E2"/>
    <w:multiLevelType w:val="multilevel"/>
    <w:tmpl w:val="259E9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10EC4"/>
    <w:multiLevelType w:val="multilevel"/>
    <w:tmpl w:val="71B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949"/>
    <w:multiLevelType w:val="multilevel"/>
    <w:tmpl w:val="BC3E2000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2E5231C4"/>
    <w:multiLevelType w:val="hybridMultilevel"/>
    <w:tmpl w:val="9120E704"/>
    <w:lvl w:ilvl="0" w:tplc="3104BB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5195"/>
    <w:multiLevelType w:val="multilevel"/>
    <w:tmpl w:val="0CEAF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2994"/>
    <w:multiLevelType w:val="multilevel"/>
    <w:tmpl w:val="AE10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D4736"/>
    <w:multiLevelType w:val="multilevel"/>
    <w:tmpl w:val="3A94C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465F"/>
    <w:multiLevelType w:val="multilevel"/>
    <w:tmpl w:val="F3DE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DA4ABC"/>
    <w:multiLevelType w:val="multilevel"/>
    <w:tmpl w:val="8640C4FA"/>
    <w:lvl w:ilvl="0">
      <w:start w:val="1"/>
      <w:numFmt w:val="decimal"/>
      <w:lvlText w:val="%1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D8C5636"/>
    <w:multiLevelType w:val="hybridMultilevel"/>
    <w:tmpl w:val="1D82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096B24"/>
    <w:multiLevelType w:val="hybridMultilevel"/>
    <w:tmpl w:val="AD12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1B64"/>
    <w:multiLevelType w:val="multilevel"/>
    <w:tmpl w:val="16CCE0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5D1F451F"/>
    <w:multiLevelType w:val="multilevel"/>
    <w:tmpl w:val="FADE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3466"/>
    <w:multiLevelType w:val="multilevel"/>
    <w:tmpl w:val="F0046F6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5B38"/>
    <w:multiLevelType w:val="multilevel"/>
    <w:tmpl w:val="7D4A0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1F92"/>
    <w:multiLevelType w:val="multilevel"/>
    <w:tmpl w:val="9B660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287"/>
    <w:multiLevelType w:val="hybridMultilevel"/>
    <w:tmpl w:val="9B50C1EC"/>
    <w:lvl w:ilvl="0" w:tplc="5C7C90E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0AC2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C8211B3"/>
    <w:multiLevelType w:val="hybridMultilevel"/>
    <w:tmpl w:val="5D3C3E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D35FCD"/>
    <w:multiLevelType w:val="multilevel"/>
    <w:tmpl w:val="0434B56A"/>
    <w:lvl w:ilvl="0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76BF5E06"/>
    <w:multiLevelType w:val="multilevel"/>
    <w:tmpl w:val="CDA01C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78331D9C"/>
    <w:multiLevelType w:val="multilevel"/>
    <w:tmpl w:val="4E6CDB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FC5D31"/>
    <w:multiLevelType w:val="hybridMultilevel"/>
    <w:tmpl w:val="E320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621B"/>
    <w:multiLevelType w:val="hybridMultilevel"/>
    <w:tmpl w:val="C47A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19D7"/>
    <w:multiLevelType w:val="multilevel"/>
    <w:tmpl w:val="E5489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F30A6"/>
    <w:multiLevelType w:val="multilevel"/>
    <w:tmpl w:val="FB26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7"/>
  </w:num>
  <w:num w:numId="8">
    <w:abstractNumId w:val="28"/>
  </w:num>
  <w:num w:numId="9">
    <w:abstractNumId w:val="21"/>
  </w:num>
  <w:num w:numId="10">
    <w:abstractNumId w:val="26"/>
  </w:num>
  <w:num w:numId="11">
    <w:abstractNumId w:val="8"/>
  </w:num>
  <w:num w:numId="12">
    <w:abstractNumId w:val="15"/>
  </w:num>
  <w:num w:numId="13">
    <w:abstractNumId w:val="9"/>
  </w:num>
  <w:num w:numId="14">
    <w:abstractNumId w:val="20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23"/>
  </w:num>
  <w:num w:numId="20">
    <w:abstractNumId w:val="32"/>
  </w:num>
  <w:num w:numId="21">
    <w:abstractNumId w:val="14"/>
  </w:num>
  <w:num w:numId="22">
    <w:abstractNumId w:val="31"/>
  </w:num>
  <w:num w:numId="23">
    <w:abstractNumId w:val="27"/>
  </w:num>
  <w:num w:numId="24">
    <w:abstractNumId w:val="1"/>
  </w:num>
  <w:num w:numId="25">
    <w:abstractNumId w:val="11"/>
  </w:num>
  <w:num w:numId="26">
    <w:abstractNumId w:val="18"/>
  </w:num>
  <w:num w:numId="27">
    <w:abstractNumId w:val="3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24"/>
  </w:num>
  <w:num w:numId="32">
    <w:abstractNumId w:val="17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0D"/>
    <w:rsid w:val="000002CD"/>
    <w:rsid w:val="000022CA"/>
    <w:rsid w:val="0002057B"/>
    <w:rsid w:val="00024ED4"/>
    <w:rsid w:val="00033878"/>
    <w:rsid w:val="00055A1A"/>
    <w:rsid w:val="00062488"/>
    <w:rsid w:val="00062F74"/>
    <w:rsid w:val="0007449F"/>
    <w:rsid w:val="00077C98"/>
    <w:rsid w:val="00080382"/>
    <w:rsid w:val="000900A5"/>
    <w:rsid w:val="00095AFE"/>
    <w:rsid w:val="000B63D0"/>
    <w:rsid w:val="000C1273"/>
    <w:rsid w:val="000D0DAA"/>
    <w:rsid w:val="000D722F"/>
    <w:rsid w:val="000E6630"/>
    <w:rsid w:val="000F0C53"/>
    <w:rsid w:val="001118BE"/>
    <w:rsid w:val="0014049F"/>
    <w:rsid w:val="00165533"/>
    <w:rsid w:val="00165AA3"/>
    <w:rsid w:val="00170499"/>
    <w:rsid w:val="00172EF3"/>
    <w:rsid w:val="00174A7B"/>
    <w:rsid w:val="00193209"/>
    <w:rsid w:val="001A21B6"/>
    <w:rsid w:val="001C5A03"/>
    <w:rsid w:val="001F46D1"/>
    <w:rsid w:val="001F5BF0"/>
    <w:rsid w:val="002057B0"/>
    <w:rsid w:val="002067BB"/>
    <w:rsid w:val="002147BA"/>
    <w:rsid w:val="00215557"/>
    <w:rsid w:val="00222C65"/>
    <w:rsid w:val="00235A92"/>
    <w:rsid w:val="00242B87"/>
    <w:rsid w:val="002559AC"/>
    <w:rsid w:val="00272D8D"/>
    <w:rsid w:val="00290328"/>
    <w:rsid w:val="002A600C"/>
    <w:rsid w:val="002C157C"/>
    <w:rsid w:val="002C7F5F"/>
    <w:rsid w:val="002D22E2"/>
    <w:rsid w:val="002D29E4"/>
    <w:rsid w:val="002E07BD"/>
    <w:rsid w:val="002E0C6E"/>
    <w:rsid w:val="002F1800"/>
    <w:rsid w:val="002F3D4E"/>
    <w:rsid w:val="002F423F"/>
    <w:rsid w:val="002F6FC5"/>
    <w:rsid w:val="002F6FDF"/>
    <w:rsid w:val="00313391"/>
    <w:rsid w:val="00314D08"/>
    <w:rsid w:val="0032106A"/>
    <w:rsid w:val="00323760"/>
    <w:rsid w:val="00326EB8"/>
    <w:rsid w:val="00344DBC"/>
    <w:rsid w:val="00351ECC"/>
    <w:rsid w:val="003602E4"/>
    <w:rsid w:val="003679DC"/>
    <w:rsid w:val="00367F79"/>
    <w:rsid w:val="0039780D"/>
    <w:rsid w:val="003C08BB"/>
    <w:rsid w:val="003F01C5"/>
    <w:rsid w:val="0040181E"/>
    <w:rsid w:val="00404A66"/>
    <w:rsid w:val="00406E61"/>
    <w:rsid w:val="00411B16"/>
    <w:rsid w:val="00414E95"/>
    <w:rsid w:val="00440003"/>
    <w:rsid w:val="00462576"/>
    <w:rsid w:val="00472483"/>
    <w:rsid w:val="00472FA8"/>
    <w:rsid w:val="00480748"/>
    <w:rsid w:val="004A001B"/>
    <w:rsid w:val="004A0220"/>
    <w:rsid w:val="004B26F2"/>
    <w:rsid w:val="004B4F02"/>
    <w:rsid w:val="004F6688"/>
    <w:rsid w:val="00505A4E"/>
    <w:rsid w:val="005229A1"/>
    <w:rsid w:val="00524573"/>
    <w:rsid w:val="005322FF"/>
    <w:rsid w:val="005635C1"/>
    <w:rsid w:val="00564D37"/>
    <w:rsid w:val="005731A8"/>
    <w:rsid w:val="00585E03"/>
    <w:rsid w:val="005950E7"/>
    <w:rsid w:val="005A2C0D"/>
    <w:rsid w:val="005E0706"/>
    <w:rsid w:val="005E22C6"/>
    <w:rsid w:val="00620C20"/>
    <w:rsid w:val="00623941"/>
    <w:rsid w:val="0064630C"/>
    <w:rsid w:val="0065666B"/>
    <w:rsid w:val="00697612"/>
    <w:rsid w:val="006A4E51"/>
    <w:rsid w:val="006B4B89"/>
    <w:rsid w:val="006C1FDE"/>
    <w:rsid w:val="006D1BE0"/>
    <w:rsid w:val="006F0B36"/>
    <w:rsid w:val="006F12D0"/>
    <w:rsid w:val="00700CD2"/>
    <w:rsid w:val="007058E8"/>
    <w:rsid w:val="00716DE6"/>
    <w:rsid w:val="00736569"/>
    <w:rsid w:val="00737EE2"/>
    <w:rsid w:val="00750C46"/>
    <w:rsid w:val="007545DF"/>
    <w:rsid w:val="00767794"/>
    <w:rsid w:val="00793F61"/>
    <w:rsid w:val="007A6FCF"/>
    <w:rsid w:val="007B3168"/>
    <w:rsid w:val="007B483F"/>
    <w:rsid w:val="007E0570"/>
    <w:rsid w:val="007F0953"/>
    <w:rsid w:val="00800C8D"/>
    <w:rsid w:val="0080535D"/>
    <w:rsid w:val="00811868"/>
    <w:rsid w:val="00825B29"/>
    <w:rsid w:val="0083425E"/>
    <w:rsid w:val="00847B26"/>
    <w:rsid w:val="00870335"/>
    <w:rsid w:val="008A0C96"/>
    <w:rsid w:val="008A5B81"/>
    <w:rsid w:val="008E2693"/>
    <w:rsid w:val="008E45D6"/>
    <w:rsid w:val="00912D02"/>
    <w:rsid w:val="00913B02"/>
    <w:rsid w:val="009235C5"/>
    <w:rsid w:val="00947567"/>
    <w:rsid w:val="0096074C"/>
    <w:rsid w:val="00962752"/>
    <w:rsid w:val="0096506C"/>
    <w:rsid w:val="009713FF"/>
    <w:rsid w:val="00986BB5"/>
    <w:rsid w:val="00986FFD"/>
    <w:rsid w:val="0099020B"/>
    <w:rsid w:val="00992A5D"/>
    <w:rsid w:val="0099502D"/>
    <w:rsid w:val="009956FB"/>
    <w:rsid w:val="009A6CCD"/>
    <w:rsid w:val="009E2BFE"/>
    <w:rsid w:val="009F12AC"/>
    <w:rsid w:val="009F6C71"/>
    <w:rsid w:val="00A1690E"/>
    <w:rsid w:val="00A63DCF"/>
    <w:rsid w:val="00A67F52"/>
    <w:rsid w:val="00A73613"/>
    <w:rsid w:val="00A82CBD"/>
    <w:rsid w:val="00A87DF1"/>
    <w:rsid w:val="00AD40BA"/>
    <w:rsid w:val="00AE2318"/>
    <w:rsid w:val="00B0165A"/>
    <w:rsid w:val="00B1736D"/>
    <w:rsid w:val="00B20826"/>
    <w:rsid w:val="00B26241"/>
    <w:rsid w:val="00B275DF"/>
    <w:rsid w:val="00B454F3"/>
    <w:rsid w:val="00B5332C"/>
    <w:rsid w:val="00B53FB7"/>
    <w:rsid w:val="00B85318"/>
    <w:rsid w:val="00BA127E"/>
    <w:rsid w:val="00BA17B3"/>
    <w:rsid w:val="00BA29E1"/>
    <w:rsid w:val="00BD2C6D"/>
    <w:rsid w:val="00BD60CE"/>
    <w:rsid w:val="00C27CB5"/>
    <w:rsid w:val="00C70A39"/>
    <w:rsid w:val="00C7248A"/>
    <w:rsid w:val="00C729C7"/>
    <w:rsid w:val="00C8064F"/>
    <w:rsid w:val="00CA09C5"/>
    <w:rsid w:val="00CB4C98"/>
    <w:rsid w:val="00CC0817"/>
    <w:rsid w:val="00CD2DE1"/>
    <w:rsid w:val="00CF4677"/>
    <w:rsid w:val="00D14016"/>
    <w:rsid w:val="00D34415"/>
    <w:rsid w:val="00D47E13"/>
    <w:rsid w:val="00D569FB"/>
    <w:rsid w:val="00D56FAF"/>
    <w:rsid w:val="00D615AA"/>
    <w:rsid w:val="00D74469"/>
    <w:rsid w:val="00DA15A3"/>
    <w:rsid w:val="00DA45DB"/>
    <w:rsid w:val="00DD5520"/>
    <w:rsid w:val="00DD67EC"/>
    <w:rsid w:val="00DF3E15"/>
    <w:rsid w:val="00E0714E"/>
    <w:rsid w:val="00E44547"/>
    <w:rsid w:val="00E52591"/>
    <w:rsid w:val="00E527FF"/>
    <w:rsid w:val="00E54ADB"/>
    <w:rsid w:val="00E632E9"/>
    <w:rsid w:val="00E70A65"/>
    <w:rsid w:val="00E73550"/>
    <w:rsid w:val="00E767C6"/>
    <w:rsid w:val="00E926BB"/>
    <w:rsid w:val="00E94E90"/>
    <w:rsid w:val="00EA0645"/>
    <w:rsid w:val="00EB5C22"/>
    <w:rsid w:val="00ED34E6"/>
    <w:rsid w:val="00ED4DDF"/>
    <w:rsid w:val="00EF24CB"/>
    <w:rsid w:val="00EF7876"/>
    <w:rsid w:val="00EF7D77"/>
    <w:rsid w:val="00F02507"/>
    <w:rsid w:val="00F05F36"/>
    <w:rsid w:val="00F06F46"/>
    <w:rsid w:val="00F20584"/>
    <w:rsid w:val="00F22525"/>
    <w:rsid w:val="00F24BEF"/>
    <w:rsid w:val="00F4117F"/>
    <w:rsid w:val="00F71D4A"/>
    <w:rsid w:val="00F72088"/>
    <w:rsid w:val="00F8516F"/>
    <w:rsid w:val="00FA75CD"/>
    <w:rsid w:val="00FB0A2B"/>
    <w:rsid w:val="00FB27F1"/>
    <w:rsid w:val="00FB6D8F"/>
    <w:rsid w:val="00FB6DFC"/>
    <w:rsid w:val="00FC4021"/>
    <w:rsid w:val="00FC4F82"/>
    <w:rsid w:val="00FD1FC5"/>
    <w:rsid w:val="00FE233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F698D-830D-427F-A94C-2AB09B1E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6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51ECC"/>
    <w:pPr>
      <w:keepNext/>
      <w:widowControl w:val="0"/>
      <w:tabs>
        <w:tab w:val="left" w:pos="7938"/>
      </w:tabs>
      <w:suppressAutoHyphens/>
      <w:ind w:right="720"/>
      <w:outlineLvl w:val="0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CC"/>
    <w:rPr>
      <w:rFonts w:ascii="Times New Roman" w:eastAsia="Times New Roman" w:hAnsi="Times New Roman"/>
      <w:color w:val="00000A"/>
      <w:sz w:val="26"/>
      <w:szCs w:val="26"/>
    </w:rPr>
  </w:style>
  <w:style w:type="table" w:styleId="a3">
    <w:name w:val="Table Grid"/>
    <w:basedOn w:val="a1"/>
    <w:uiPriority w:val="99"/>
    <w:rsid w:val="005A2C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A2C0D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248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2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7248A"/>
    <w:rPr>
      <w:rFonts w:cs="Times New Roman"/>
    </w:rPr>
  </w:style>
  <w:style w:type="paragraph" w:customStyle="1" w:styleId="ConsPlusCell">
    <w:name w:val="ConsPlusCell"/>
    <w:uiPriority w:val="99"/>
    <w:rsid w:val="00736569"/>
    <w:pPr>
      <w:widowControl w:val="0"/>
      <w:suppressAutoHyphens/>
      <w:spacing w:after="200" w:line="276" w:lineRule="auto"/>
    </w:pPr>
    <w:rPr>
      <w:rFonts w:eastAsia="Times New Roman" w:cs="Calibri"/>
      <w:color w:val="00000A"/>
    </w:rPr>
  </w:style>
  <w:style w:type="character" w:customStyle="1" w:styleId="-">
    <w:name w:val="Интернет-ссылка"/>
    <w:basedOn w:val="a0"/>
    <w:uiPriority w:val="99"/>
    <w:rsid w:val="000D722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D722F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0D722F"/>
    <w:pPr>
      <w:suppressAutoHyphens/>
      <w:ind w:left="720"/>
      <w:jc w:val="center"/>
    </w:pPr>
    <w:rPr>
      <w:rFonts w:eastAsia="Times New Roman" w:cs="Calibri"/>
      <w:color w:val="00000A"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0D722F"/>
    <w:pPr>
      <w:suppressAutoHyphens/>
      <w:spacing w:after="200" w:line="276" w:lineRule="auto"/>
    </w:pPr>
    <w:rPr>
      <w:rFonts w:eastAsia="Times New Roman"/>
      <w:color w:val="00000A"/>
      <w:lang w:eastAsia="en-US"/>
    </w:rPr>
  </w:style>
  <w:style w:type="character" w:customStyle="1" w:styleId="aa">
    <w:name w:val="Без интервала Знак"/>
    <w:link w:val="a9"/>
    <w:uiPriority w:val="99"/>
    <w:locked/>
    <w:rsid w:val="000D722F"/>
    <w:rPr>
      <w:rFonts w:eastAsia="Times New Roman"/>
      <w:color w:val="00000A"/>
      <w:lang w:eastAsia="en-US"/>
    </w:rPr>
  </w:style>
  <w:style w:type="paragraph" w:styleId="ab">
    <w:name w:val="Normal (Web)"/>
    <w:basedOn w:val="a"/>
    <w:uiPriority w:val="99"/>
    <w:rsid w:val="000D722F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722F"/>
    <w:pPr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BalloonTextChar">
    <w:name w:val="Balloon Text Char"/>
    <w:basedOn w:val="a0"/>
    <w:uiPriority w:val="99"/>
    <w:rsid w:val="00351EC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rsid w:val="00351ECC"/>
    <w:rPr>
      <w:rFonts w:eastAsia="Times New Roman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rsid w:val="00351ECC"/>
    <w:rPr>
      <w:rFonts w:ascii="Calibri" w:hAnsi="Calibri" w:cs="Times New Roman"/>
      <w:sz w:val="24"/>
    </w:rPr>
  </w:style>
  <w:style w:type="character" w:customStyle="1" w:styleId="BodyTextChar1">
    <w:name w:val="Body Text Char1"/>
    <w:basedOn w:val="a0"/>
    <w:uiPriority w:val="99"/>
    <w:rsid w:val="00351ECC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351E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ыделение жирным"/>
    <w:basedOn w:val="a0"/>
    <w:uiPriority w:val="99"/>
    <w:rsid w:val="00351ECC"/>
    <w:rPr>
      <w:rFonts w:cs="Times New Roman"/>
      <w:b/>
      <w:bCs/>
    </w:rPr>
  </w:style>
  <w:style w:type="character" w:customStyle="1" w:styleId="ListLabel1">
    <w:name w:val="ListLabel 1"/>
    <w:uiPriority w:val="99"/>
    <w:rsid w:val="00351ECC"/>
  </w:style>
  <w:style w:type="character" w:customStyle="1" w:styleId="ListLabel2">
    <w:name w:val="ListLabel 2"/>
    <w:uiPriority w:val="99"/>
    <w:rsid w:val="00351ECC"/>
    <w:rPr>
      <w:sz w:val="20"/>
    </w:rPr>
  </w:style>
  <w:style w:type="character" w:customStyle="1" w:styleId="ListLabel3">
    <w:name w:val="ListLabel 3"/>
    <w:uiPriority w:val="99"/>
    <w:rsid w:val="00351ECC"/>
    <w:rPr>
      <w:color w:val="00000A"/>
    </w:rPr>
  </w:style>
  <w:style w:type="character" w:customStyle="1" w:styleId="ListLabel4">
    <w:name w:val="ListLabel 4"/>
    <w:uiPriority w:val="99"/>
    <w:rsid w:val="00351ECC"/>
    <w:rPr>
      <w:sz w:val="18"/>
    </w:rPr>
  </w:style>
  <w:style w:type="character" w:customStyle="1" w:styleId="ListLabel5">
    <w:name w:val="ListLabel 5"/>
    <w:uiPriority w:val="99"/>
    <w:rsid w:val="00351ECC"/>
    <w:rPr>
      <w:rFonts w:eastAsia="Times New Roman"/>
    </w:rPr>
  </w:style>
  <w:style w:type="character" w:customStyle="1" w:styleId="ListLabel6">
    <w:name w:val="ListLabel 6"/>
    <w:uiPriority w:val="99"/>
    <w:rsid w:val="00351ECC"/>
  </w:style>
  <w:style w:type="character" w:customStyle="1" w:styleId="ListLabel7">
    <w:name w:val="ListLabel 7"/>
    <w:uiPriority w:val="99"/>
    <w:rsid w:val="00351ECC"/>
  </w:style>
  <w:style w:type="character" w:customStyle="1" w:styleId="ListLabel8">
    <w:name w:val="ListLabel 8"/>
    <w:uiPriority w:val="99"/>
    <w:rsid w:val="00351ECC"/>
  </w:style>
  <w:style w:type="character" w:customStyle="1" w:styleId="ListLabel9">
    <w:name w:val="ListLabel 9"/>
    <w:uiPriority w:val="99"/>
    <w:rsid w:val="00351ECC"/>
  </w:style>
  <w:style w:type="character" w:customStyle="1" w:styleId="ListLabel10">
    <w:name w:val="ListLabel 10"/>
    <w:uiPriority w:val="99"/>
    <w:rsid w:val="00351ECC"/>
    <w:rPr>
      <w:color w:val="00000A"/>
    </w:rPr>
  </w:style>
  <w:style w:type="paragraph" w:customStyle="1" w:styleId="14">
    <w:name w:val="Заголовок1"/>
    <w:basedOn w:val="a"/>
    <w:next w:val="ad"/>
    <w:uiPriority w:val="99"/>
    <w:rsid w:val="00351ECC"/>
    <w:pPr>
      <w:keepNext/>
      <w:suppressAutoHyphens/>
      <w:spacing w:before="240" w:after="120"/>
    </w:pPr>
    <w:rPr>
      <w:rFonts w:ascii="Arial" w:eastAsia="Microsoft YaHei" w:hAnsi="Arial" w:cs="Mangal"/>
      <w:color w:val="00000A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351ECC"/>
    <w:pPr>
      <w:suppressAutoHyphens/>
      <w:spacing w:after="120"/>
    </w:pPr>
    <w:rPr>
      <w:rFonts w:eastAsia="Times New Roman"/>
      <w:color w:val="00000A"/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351ECC"/>
    <w:rPr>
      <w:rFonts w:eastAsia="Times New Roman"/>
      <w:color w:val="00000A"/>
      <w:sz w:val="24"/>
      <w:lang w:eastAsia="en-US"/>
    </w:rPr>
  </w:style>
  <w:style w:type="paragraph" w:styleId="af">
    <w:name w:val="List"/>
    <w:basedOn w:val="ad"/>
    <w:uiPriority w:val="99"/>
    <w:rsid w:val="00351ECC"/>
    <w:rPr>
      <w:rFonts w:cs="Mangal"/>
    </w:rPr>
  </w:style>
  <w:style w:type="paragraph" w:styleId="af0">
    <w:name w:val="Title"/>
    <w:basedOn w:val="a"/>
    <w:link w:val="af1"/>
    <w:uiPriority w:val="99"/>
    <w:qFormat/>
    <w:locked/>
    <w:rsid w:val="00351ECC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351ECC"/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af2">
    <w:name w:val="index heading"/>
    <w:basedOn w:val="a"/>
    <w:uiPriority w:val="99"/>
    <w:rsid w:val="00351ECC"/>
    <w:pPr>
      <w:suppressLineNumbers/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ru-RU"/>
    </w:rPr>
  </w:style>
  <w:style w:type="paragraph" w:customStyle="1" w:styleId="Default">
    <w:name w:val="Default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rsid w:val="00351ECC"/>
    <w:pPr>
      <w:suppressAutoHyphens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351ECC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351ECC"/>
    <w:pPr>
      <w:suppressAutoHyphens/>
      <w:spacing w:before="28" w:after="28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351ECC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351ECC"/>
    <w:pPr>
      <w:suppressAutoHyphens/>
      <w:ind w:left="720"/>
      <w:contextualSpacing/>
    </w:pPr>
    <w:rPr>
      <w:rFonts w:eastAsia="Times New Roman"/>
      <w:color w:val="00000A"/>
      <w:lang w:eastAsia="ru-RU"/>
    </w:rPr>
  </w:style>
  <w:style w:type="paragraph" w:customStyle="1" w:styleId="ListParagraph1">
    <w:name w:val="List Paragraph1"/>
    <w:basedOn w:val="a"/>
    <w:uiPriority w:val="99"/>
    <w:rsid w:val="00351ECC"/>
    <w:pPr>
      <w:suppressAutoHyphens/>
      <w:ind w:left="720"/>
    </w:pPr>
    <w:rPr>
      <w:rFonts w:eastAsia="Times New Roman"/>
      <w:color w:val="00000A"/>
      <w:lang w:eastAsia="ru-RU"/>
    </w:rPr>
  </w:style>
  <w:style w:type="paragraph" w:customStyle="1" w:styleId="af5">
    <w:name w:val="Содержимое врезки"/>
    <w:basedOn w:val="a"/>
    <w:uiPriority w:val="99"/>
    <w:rsid w:val="00351ECC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351ECC"/>
    <w:rPr>
      <w:color w:val="0000FF" w:themeColor="hyperlink"/>
      <w:u w:val="single"/>
    </w:rPr>
  </w:style>
  <w:style w:type="paragraph" w:customStyle="1" w:styleId="Style8">
    <w:name w:val="Style8"/>
    <w:basedOn w:val="a"/>
    <w:rsid w:val="00323760"/>
    <w:pPr>
      <w:widowControl w:val="0"/>
      <w:autoSpaceDE w:val="0"/>
      <w:autoSpaceDN w:val="0"/>
      <w:adjustRightInd w:val="0"/>
      <w:spacing w:after="0" w:line="194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226B-CE4C-4BDB-BECA-13F4EFA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16220</Words>
  <Characters>92460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Елена Александровна</dc:creator>
  <cp:keywords/>
  <dc:description/>
  <cp:lastModifiedBy>Лидия</cp:lastModifiedBy>
  <cp:revision>3</cp:revision>
  <cp:lastPrinted>2016-03-14T14:05:00Z</cp:lastPrinted>
  <dcterms:created xsi:type="dcterms:W3CDTF">2016-05-24T08:12:00Z</dcterms:created>
  <dcterms:modified xsi:type="dcterms:W3CDTF">2016-05-24T08:13:00Z</dcterms:modified>
</cp:coreProperties>
</file>