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B5" w:rsidRPr="00634CA2" w:rsidRDefault="00242BE2" w:rsidP="00C370B5">
      <w:pPr>
        <w:ind w:left="5529" w:firstLine="0"/>
        <w:jc w:val="left"/>
        <w:rPr>
          <w:rFonts w:ascii="Arial" w:hAnsi="Arial" w:cs="Arial"/>
          <w:sz w:val="20"/>
          <w:szCs w:val="20"/>
        </w:rPr>
      </w:pPr>
      <w:r w:rsidRPr="00634CA2">
        <w:rPr>
          <w:rFonts w:ascii="Arial" w:hAnsi="Arial" w:cs="Arial"/>
          <w:sz w:val="20"/>
          <w:szCs w:val="20"/>
        </w:rPr>
        <w:t>Приложение</w:t>
      </w:r>
      <w:r w:rsidR="007F4163" w:rsidRPr="00634CA2">
        <w:rPr>
          <w:rFonts w:ascii="Arial" w:hAnsi="Arial" w:cs="Arial"/>
          <w:sz w:val="20"/>
          <w:szCs w:val="20"/>
        </w:rPr>
        <w:t xml:space="preserve"> № 1</w:t>
      </w:r>
    </w:p>
    <w:p w:rsidR="00C370B5" w:rsidRPr="00634CA2" w:rsidRDefault="00242BE2" w:rsidP="00C370B5">
      <w:pPr>
        <w:ind w:left="5529" w:firstLine="0"/>
        <w:jc w:val="left"/>
        <w:rPr>
          <w:rFonts w:ascii="Arial" w:hAnsi="Arial" w:cs="Arial"/>
          <w:sz w:val="20"/>
          <w:szCs w:val="20"/>
        </w:rPr>
      </w:pPr>
      <w:r w:rsidRPr="00634CA2">
        <w:rPr>
          <w:rFonts w:ascii="Arial" w:hAnsi="Arial" w:cs="Arial"/>
          <w:sz w:val="20"/>
          <w:szCs w:val="20"/>
        </w:rPr>
        <w:t xml:space="preserve">к </w:t>
      </w:r>
      <w:r w:rsidR="00C370B5" w:rsidRPr="00634CA2">
        <w:rPr>
          <w:rFonts w:ascii="Arial" w:hAnsi="Arial" w:cs="Arial"/>
          <w:sz w:val="20"/>
          <w:szCs w:val="20"/>
        </w:rPr>
        <w:t>приказ</w:t>
      </w:r>
      <w:r w:rsidRPr="00634CA2">
        <w:rPr>
          <w:rFonts w:ascii="Arial" w:hAnsi="Arial" w:cs="Arial"/>
          <w:sz w:val="20"/>
          <w:szCs w:val="20"/>
        </w:rPr>
        <w:t>у</w:t>
      </w:r>
      <w:r w:rsidR="00C370B5" w:rsidRPr="00634CA2">
        <w:rPr>
          <w:rFonts w:ascii="Arial" w:hAnsi="Arial" w:cs="Arial"/>
          <w:sz w:val="20"/>
          <w:szCs w:val="20"/>
        </w:rPr>
        <w:t xml:space="preserve"> </w:t>
      </w:r>
      <w:r w:rsidRPr="00634CA2">
        <w:rPr>
          <w:rFonts w:ascii="Arial" w:hAnsi="Arial" w:cs="Arial"/>
          <w:sz w:val="20"/>
          <w:szCs w:val="20"/>
        </w:rPr>
        <w:t>Управления образования</w:t>
      </w:r>
      <w:r w:rsidR="00C370B5" w:rsidRPr="00634CA2">
        <w:rPr>
          <w:rFonts w:ascii="Arial" w:hAnsi="Arial" w:cs="Arial"/>
          <w:sz w:val="20"/>
          <w:szCs w:val="20"/>
        </w:rPr>
        <w:t xml:space="preserve"> </w:t>
      </w:r>
    </w:p>
    <w:p w:rsidR="00D4441A" w:rsidRPr="00634CA2" w:rsidRDefault="00242BE2" w:rsidP="00C370B5">
      <w:pPr>
        <w:ind w:left="5529" w:firstLine="0"/>
        <w:jc w:val="left"/>
        <w:rPr>
          <w:rFonts w:ascii="Arial" w:hAnsi="Arial" w:cs="Arial"/>
          <w:sz w:val="20"/>
          <w:szCs w:val="20"/>
        </w:rPr>
      </w:pPr>
      <w:r w:rsidRPr="00634CA2">
        <w:rPr>
          <w:rFonts w:ascii="Arial" w:hAnsi="Arial" w:cs="Arial"/>
          <w:sz w:val="20"/>
          <w:szCs w:val="20"/>
        </w:rPr>
        <w:t xml:space="preserve">администрации </w:t>
      </w:r>
      <w:r w:rsidR="00782332">
        <w:rPr>
          <w:rFonts w:ascii="Arial" w:hAnsi="Arial" w:cs="Arial"/>
          <w:sz w:val="20"/>
          <w:szCs w:val="20"/>
        </w:rPr>
        <w:t xml:space="preserve">городского округа </w:t>
      </w:r>
      <w:r w:rsidRPr="00634CA2">
        <w:rPr>
          <w:rFonts w:ascii="Arial" w:hAnsi="Arial" w:cs="Arial"/>
          <w:sz w:val="20"/>
          <w:szCs w:val="20"/>
        </w:rPr>
        <w:t xml:space="preserve"> Мытищи</w:t>
      </w:r>
    </w:p>
    <w:p w:rsidR="005450CA" w:rsidRPr="00634CA2" w:rsidRDefault="00C370B5" w:rsidP="007F4163">
      <w:pPr>
        <w:ind w:left="5529" w:firstLine="0"/>
        <w:jc w:val="left"/>
        <w:rPr>
          <w:rFonts w:ascii="Arial" w:hAnsi="Arial" w:cs="Arial"/>
          <w:sz w:val="20"/>
          <w:szCs w:val="20"/>
        </w:rPr>
      </w:pPr>
      <w:r w:rsidRPr="00634CA2">
        <w:rPr>
          <w:rFonts w:ascii="Arial" w:hAnsi="Arial" w:cs="Arial"/>
          <w:sz w:val="20"/>
          <w:szCs w:val="20"/>
        </w:rPr>
        <w:t xml:space="preserve">от </w:t>
      </w:r>
      <w:r w:rsidR="00782332">
        <w:rPr>
          <w:rFonts w:ascii="Arial" w:hAnsi="Arial" w:cs="Arial"/>
          <w:sz w:val="20"/>
          <w:szCs w:val="20"/>
        </w:rPr>
        <w:t>22.09.2016</w:t>
      </w:r>
      <w:r w:rsidR="005450CA" w:rsidRPr="00634CA2">
        <w:rPr>
          <w:rFonts w:ascii="Arial" w:hAnsi="Arial" w:cs="Arial"/>
          <w:sz w:val="20"/>
          <w:szCs w:val="20"/>
        </w:rPr>
        <w:t xml:space="preserve"> №  </w:t>
      </w:r>
      <w:r w:rsidR="00782332">
        <w:rPr>
          <w:rFonts w:ascii="Arial" w:hAnsi="Arial" w:cs="Arial"/>
          <w:sz w:val="20"/>
          <w:szCs w:val="20"/>
        </w:rPr>
        <w:t>391</w:t>
      </w:r>
    </w:p>
    <w:p w:rsidR="005D2265" w:rsidRPr="00634CA2" w:rsidRDefault="005D2265" w:rsidP="00BF7AD2">
      <w:pPr>
        <w:jc w:val="right"/>
        <w:rPr>
          <w:rFonts w:ascii="Arial" w:hAnsi="Arial" w:cs="Arial"/>
          <w:sz w:val="24"/>
        </w:rPr>
      </w:pPr>
    </w:p>
    <w:p w:rsidR="00634CA2" w:rsidRDefault="00634CA2" w:rsidP="000A0870">
      <w:pPr>
        <w:ind w:firstLine="0"/>
        <w:jc w:val="center"/>
        <w:rPr>
          <w:rFonts w:ascii="Arial" w:hAnsi="Arial" w:cs="Arial"/>
          <w:sz w:val="24"/>
        </w:rPr>
      </w:pPr>
    </w:p>
    <w:p w:rsidR="00BE1EB0" w:rsidRPr="00634CA2" w:rsidRDefault="00BE1EB0" w:rsidP="000A0870">
      <w:pPr>
        <w:ind w:firstLine="0"/>
        <w:jc w:val="center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Положение</w:t>
      </w:r>
    </w:p>
    <w:p w:rsidR="00242BE2" w:rsidRPr="00634CA2" w:rsidRDefault="000A0870" w:rsidP="00C370B5">
      <w:pPr>
        <w:jc w:val="center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о</w:t>
      </w:r>
      <w:r w:rsidR="002250BA" w:rsidRPr="00634CA2">
        <w:rPr>
          <w:rFonts w:ascii="Arial" w:hAnsi="Arial" w:cs="Arial"/>
          <w:sz w:val="24"/>
        </w:rPr>
        <w:t xml:space="preserve"> проведении</w:t>
      </w:r>
      <w:r w:rsidR="00C370B5" w:rsidRPr="00634CA2">
        <w:rPr>
          <w:rFonts w:ascii="Arial" w:hAnsi="Arial" w:cs="Arial"/>
          <w:sz w:val="24"/>
        </w:rPr>
        <w:t xml:space="preserve"> </w:t>
      </w:r>
      <w:r w:rsidR="00242BE2" w:rsidRPr="00634CA2">
        <w:rPr>
          <w:rFonts w:ascii="Arial" w:hAnsi="Arial" w:cs="Arial"/>
          <w:sz w:val="24"/>
        </w:rPr>
        <w:t>муниципального</w:t>
      </w:r>
      <w:r w:rsidR="00C370B5" w:rsidRPr="00634CA2">
        <w:rPr>
          <w:rFonts w:ascii="Arial" w:hAnsi="Arial" w:cs="Arial"/>
          <w:sz w:val="24"/>
        </w:rPr>
        <w:t xml:space="preserve"> конкурса</w:t>
      </w:r>
    </w:p>
    <w:p w:rsidR="00C370B5" w:rsidRPr="00634CA2" w:rsidRDefault="00C370B5" w:rsidP="00C370B5">
      <w:pPr>
        <w:jc w:val="center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«Лучший публичный доклад» </w:t>
      </w:r>
    </w:p>
    <w:p w:rsidR="00BE1EB0" w:rsidRPr="00634CA2" w:rsidRDefault="00BE1EB0" w:rsidP="000A0870">
      <w:pPr>
        <w:ind w:firstLine="0"/>
        <w:jc w:val="center"/>
        <w:rPr>
          <w:rFonts w:ascii="Arial" w:hAnsi="Arial" w:cs="Arial"/>
          <w:b/>
          <w:sz w:val="24"/>
        </w:rPr>
      </w:pPr>
    </w:p>
    <w:p w:rsidR="00BE1EB0" w:rsidRPr="00634CA2" w:rsidRDefault="00E55993" w:rsidP="00AA1A4A">
      <w:pPr>
        <w:ind w:firstLine="0"/>
        <w:jc w:val="center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  <w:lang w:val="en-US"/>
        </w:rPr>
        <w:t>I</w:t>
      </w:r>
      <w:r w:rsidR="00AD0DC5" w:rsidRPr="00634CA2">
        <w:rPr>
          <w:rFonts w:ascii="Arial" w:hAnsi="Arial" w:cs="Arial"/>
          <w:sz w:val="24"/>
        </w:rPr>
        <w:t xml:space="preserve">. </w:t>
      </w:r>
      <w:r w:rsidR="00BE1EB0" w:rsidRPr="00634CA2">
        <w:rPr>
          <w:rFonts w:ascii="Arial" w:hAnsi="Arial" w:cs="Arial"/>
          <w:sz w:val="24"/>
        </w:rPr>
        <w:t>Общие положения</w:t>
      </w:r>
    </w:p>
    <w:p w:rsidR="00BE1EB0" w:rsidRPr="00634CA2" w:rsidRDefault="00BE1EB0" w:rsidP="00433E8D">
      <w:pPr>
        <w:ind w:firstLine="0"/>
        <w:jc w:val="left"/>
        <w:rPr>
          <w:rFonts w:ascii="Arial" w:hAnsi="Arial" w:cs="Arial"/>
          <w:sz w:val="24"/>
        </w:rPr>
      </w:pPr>
    </w:p>
    <w:p w:rsidR="00C370B5" w:rsidRPr="00634CA2" w:rsidRDefault="008B7C80" w:rsidP="00FC58ED">
      <w:pPr>
        <w:pStyle w:val="af5"/>
        <w:numPr>
          <w:ilvl w:val="0"/>
          <w:numId w:val="3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Настоящее Положение </w:t>
      </w:r>
      <w:r w:rsidR="00936911" w:rsidRPr="00634CA2">
        <w:rPr>
          <w:rFonts w:ascii="Arial" w:hAnsi="Arial" w:cs="Arial"/>
          <w:sz w:val="24"/>
        </w:rPr>
        <w:t>определяет</w:t>
      </w:r>
      <w:r w:rsidRPr="00634CA2">
        <w:rPr>
          <w:rFonts w:ascii="Arial" w:hAnsi="Arial" w:cs="Arial"/>
          <w:sz w:val="24"/>
        </w:rPr>
        <w:t xml:space="preserve"> </w:t>
      </w:r>
      <w:r w:rsidR="000729FE" w:rsidRPr="00634CA2">
        <w:rPr>
          <w:rFonts w:ascii="Arial" w:hAnsi="Arial" w:cs="Arial"/>
          <w:sz w:val="24"/>
        </w:rPr>
        <w:t>цели и задачи,</w:t>
      </w:r>
      <w:r w:rsidR="006C44B7" w:rsidRPr="00634CA2">
        <w:rPr>
          <w:rFonts w:ascii="Arial" w:hAnsi="Arial" w:cs="Arial"/>
          <w:sz w:val="24"/>
        </w:rPr>
        <w:t xml:space="preserve"> </w:t>
      </w:r>
      <w:r w:rsidR="00ED47C1" w:rsidRPr="00634CA2">
        <w:rPr>
          <w:rFonts w:ascii="Arial" w:hAnsi="Arial" w:cs="Arial"/>
          <w:sz w:val="24"/>
        </w:rPr>
        <w:t>катег</w:t>
      </w:r>
      <w:r w:rsidR="006C6A5E" w:rsidRPr="00634CA2">
        <w:rPr>
          <w:rFonts w:ascii="Arial" w:hAnsi="Arial" w:cs="Arial"/>
          <w:sz w:val="24"/>
        </w:rPr>
        <w:t>о</w:t>
      </w:r>
      <w:r w:rsidR="00ED47C1" w:rsidRPr="00634CA2">
        <w:rPr>
          <w:rFonts w:ascii="Arial" w:hAnsi="Arial" w:cs="Arial"/>
          <w:sz w:val="24"/>
        </w:rPr>
        <w:t>р</w:t>
      </w:r>
      <w:r w:rsidR="006C6A5E" w:rsidRPr="00634CA2">
        <w:rPr>
          <w:rFonts w:ascii="Arial" w:hAnsi="Arial" w:cs="Arial"/>
          <w:sz w:val="24"/>
        </w:rPr>
        <w:t>ии</w:t>
      </w:r>
      <w:r w:rsidR="00ED47C1" w:rsidRPr="00634CA2">
        <w:rPr>
          <w:rFonts w:ascii="Arial" w:hAnsi="Arial" w:cs="Arial"/>
          <w:sz w:val="24"/>
        </w:rPr>
        <w:t xml:space="preserve"> участников, критерии отбора,</w:t>
      </w:r>
      <w:r w:rsidR="006C6A5E" w:rsidRPr="00634CA2">
        <w:rPr>
          <w:rFonts w:ascii="Arial" w:hAnsi="Arial" w:cs="Arial"/>
          <w:sz w:val="24"/>
        </w:rPr>
        <w:t xml:space="preserve"> </w:t>
      </w:r>
      <w:r w:rsidRPr="00634CA2">
        <w:rPr>
          <w:rFonts w:ascii="Arial" w:hAnsi="Arial" w:cs="Arial"/>
          <w:sz w:val="24"/>
        </w:rPr>
        <w:t>порядок</w:t>
      </w:r>
      <w:r w:rsidR="002250BA" w:rsidRPr="00634CA2">
        <w:rPr>
          <w:rFonts w:ascii="Arial" w:hAnsi="Arial" w:cs="Arial"/>
          <w:sz w:val="24"/>
        </w:rPr>
        <w:t xml:space="preserve"> проведения </w:t>
      </w:r>
      <w:r w:rsidR="00242BE2" w:rsidRPr="00634CA2">
        <w:rPr>
          <w:rFonts w:ascii="Arial" w:hAnsi="Arial" w:cs="Arial"/>
          <w:sz w:val="24"/>
        </w:rPr>
        <w:t xml:space="preserve">муниципального </w:t>
      </w:r>
      <w:r w:rsidR="00C370B5" w:rsidRPr="00634CA2">
        <w:rPr>
          <w:rFonts w:ascii="Arial" w:hAnsi="Arial" w:cs="Arial"/>
          <w:sz w:val="24"/>
        </w:rPr>
        <w:t xml:space="preserve">конкурса «Лучший публичный доклад» </w:t>
      </w:r>
      <w:r w:rsidR="00E55993" w:rsidRPr="00634CA2">
        <w:rPr>
          <w:rFonts w:ascii="Arial" w:hAnsi="Arial" w:cs="Arial"/>
          <w:sz w:val="24"/>
        </w:rPr>
        <w:t xml:space="preserve">муниципальных образовательных учреждений </w:t>
      </w:r>
      <w:r w:rsidR="00CF5A9F">
        <w:rPr>
          <w:rFonts w:ascii="Arial" w:hAnsi="Arial" w:cs="Arial"/>
          <w:sz w:val="24"/>
        </w:rPr>
        <w:t>городского округа</w:t>
      </w:r>
      <w:r w:rsidR="00242BE2" w:rsidRPr="00634CA2">
        <w:rPr>
          <w:rFonts w:ascii="Arial" w:hAnsi="Arial" w:cs="Arial"/>
          <w:sz w:val="24"/>
        </w:rPr>
        <w:t xml:space="preserve"> Мытищи</w:t>
      </w:r>
      <w:r w:rsidR="00E55993" w:rsidRPr="00634CA2">
        <w:rPr>
          <w:rFonts w:ascii="Arial" w:hAnsi="Arial" w:cs="Arial"/>
          <w:sz w:val="24"/>
        </w:rPr>
        <w:t xml:space="preserve"> </w:t>
      </w:r>
      <w:r w:rsidR="00C370B5" w:rsidRPr="00634CA2">
        <w:rPr>
          <w:rFonts w:ascii="Arial" w:hAnsi="Arial" w:cs="Arial"/>
          <w:sz w:val="24"/>
        </w:rPr>
        <w:t xml:space="preserve">по результатам деятельности </w:t>
      </w:r>
      <w:r w:rsidR="0088372C" w:rsidRPr="00634CA2">
        <w:rPr>
          <w:rFonts w:ascii="Arial" w:hAnsi="Arial" w:cs="Arial"/>
          <w:sz w:val="24"/>
        </w:rPr>
        <w:t>за предыдущий учебный год</w:t>
      </w:r>
      <w:r w:rsidR="00E55993" w:rsidRPr="00634CA2">
        <w:rPr>
          <w:rFonts w:ascii="Arial" w:hAnsi="Arial" w:cs="Arial"/>
          <w:sz w:val="24"/>
        </w:rPr>
        <w:t xml:space="preserve"> </w:t>
      </w:r>
      <w:r w:rsidR="00C370B5" w:rsidRPr="00634CA2">
        <w:rPr>
          <w:rFonts w:ascii="Arial" w:hAnsi="Arial" w:cs="Arial"/>
          <w:sz w:val="24"/>
        </w:rPr>
        <w:t>(далее – Конкурс).</w:t>
      </w:r>
    </w:p>
    <w:p w:rsidR="006C44B7" w:rsidRPr="00634CA2" w:rsidRDefault="006C44B7" w:rsidP="00FC58ED">
      <w:pPr>
        <w:pStyle w:val="af5"/>
        <w:numPr>
          <w:ilvl w:val="0"/>
          <w:numId w:val="3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Публичный доклад - аналитический публичный документ в форме периодического отчета образовательных организаций перед обществом, обеспечивающий ежегодное информирование всех заинтересованных лиц о состоянии и перспективах развития системы образования в образовательной организации за учебный год. Публичный доклад адресован широкому кругу лиц: представителям органов законодательной и исполнительной власти, обучающимся и/или их родителям (законным представителям),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F564CB" w:rsidRPr="00634CA2" w:rsidRDefault="00C370B5" w:rsidP="00FC58ED">
      <w:pPr>
        <w:pStyle w:val="af5"/>
        <w:numPr>
          <w:ilvl w:val="0"/>
          <w:numId w:val="3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Организатор К</w:t>
      </w:r>
      <w:r w:rsidR="00F564CB" w:rsidRPr="00634CA2">
        <w:rPr>
          <w:rFonts w:ascii="Arial" w:hAnsi="Arial" w:cs="Arial"/>
          <w:sz w:val="24"/>
        </w:rPr>
        <w:t xml:space="preserve">онкурса </w:t>
      </w:r>
      <w:r w:rsidR="00242BE2" w:rsidRPr="00634CA2">
        <w:rPr>
          <w:rFonts w:ascii="Arial" w:hAnsi="Arial" w:cs="Arial"/>
          <w:sz w:val="24"/>
        </w:rPr>
        <w:t>–</w:t>
      </w:r>
      <w:r w:rsidR="00F564CB" w:rsidRPr="00634CA2">
        <w:rPr>
          <w:rFonts w:ascii="Arial" w:hAnsi="Arial" w:cs="Arial"/>
          <w:sz w:val="24"/>
        </w:rPr>
        <w:t xml:space="preserve"> </w:t>
      </w:r>
      <w:r w:rsidR="00242BE2" w:rsidRPr="00634CA2">
        <w:rPr>
          <w:rFonts w:ascii="Arial" w:hAnsi="Arial" w:cs="Arial"/>
          <w:sz w:val="24"/>
        </w:rPr>
        <w:t>Управление образования</w:t>
      </w:r>
      <w:r w:rsidR="00280F8E" w:rsidRPr="00634CA2">
        <w:rPr>
          <w:rFonts w:ascii="Arial" w:hAnsi="Arial" w:cs="Arial"/>
          <w:sz w:val="24"/>
        </w:rPr>
        <w:t xml:space="preserve"> администрации</w:t>
      </w:r>
      <w:r w:rsidR="00242BE2" w:rsidRPr="00634CA2">
        <w:rPr>
          <w:rFonts w:ascii="Arial" w:hAnsi="Arial" w:cs="Arial"/>
          <w:sz w:val="24"/>
        </w:rPr>
        <w:t xml:space="preserve"> </w:t>
      </w:r>
      <w:r w:rsidR="00CF5A9F">
        <w:rPr>
          <w:rFonts w:ascii="Arial" w:hAnsi="Arial" w:cs="Arial"/>
          <w:sz w:val="24"/>
        </w:rPr>
        <w:t xml:space="preserve">городского округа </w:t>
      </w:r>
      <w:r w:rsidR="00242BE2" w:rsidRPr="00634CA2">
        <w:rPr>
          <w:rFonts w:ascii="Arial" w:hAnsi="Arial" w:cs="Arial"/>
          <w:sz w:val="24"/>
        </w:rPr>
        <w:t>Мытищи</w:t>
      </w:r>
      <w:r w:rsidR="005D2265" w:rsidRPr="00634CA2">
        <w:rPr>
          <w:rFonts w:ascii="Arial" w:hAnsi="Arial" w:cs="Arial"/>
          <w:sz w:val="24"/>
        </w:rPr>
        <w:t>.</w:t>
      </w:r>
    </w:p>
    <w:p w:rsidR="00F564CB" w:rsidRPr="00634CA2" w:rsidRDefault="009E0FC4" w:rsidP="00FC58ED">
      <w:pPr>
        <w:pStyle w:val="af5"/>
        <w:numPr>
          <w:ilvl w:val="0"/>
          <w:numId w:val="3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proofErr w:type="gramStart"/>
      <w:r w:rsidRPr="00634CA2">
        <w:rPr>
          <w:rFonts w:ascii="Arial" w:hAnsi="Arial" w:cs="Arial"/>
          <w:sz w:val="24"/>
        </w:rPr>
        <w:t xml:space="preserve">Цель проведения </w:t>
      </w:r>
      <w:r w:rsidR="00C370B5" w:rsidRPr="00634CA2">
        <w:rPr>
          <w:rFonts w:ascii="Arial" w:hAnsi="Arial" w:cs="Arial"/>
          <w:sz w:val="24"/>
        </w:rPr>
        <w:t>К</w:t>
      </w:r>
      <w:r w:rsidRPr="00634CA2">
        <w:rPr>
          <w:rFonts w:ascii="Arial" w:hAnsi="Arial" w:cs="Arial"/>
          <w:sz w:val="24"/>
        </w:rPr>
        <w:t xml:space="preserve">онкурса - </w:t>
      </w:r>
      <w:r w:rsidR="00BF7AD2" w:rsidRPr="00634CA2">
        <w:rPr>
          <w:rFonts w:ascii="Arial" w:hAnsi="Arial" w:cs="Arial"/>
          <w:sz w:val="24"/>
        </w:rPr>
        <w:t xml:space="preserve">стимулирование информационной открытости </w:t>
      </w:r>
      <w:r w:rsidR="0057051B" w:rsidRPr="00634CA2">
        <w:rPr>
          <w:rFonts w:ascii="Arial" w:hAnsi="Arial" w:cs="Arial"/>
          <w:sz w:val="24"/>
        </w:rPr>
        <w:t xml:space="preserve">муниципальных </w:t>
      </w:r>
      <w:r w:rsidR="00BF7AD2" w:rsidRPr="00634CA2">
        <w:rPr>
          <w:rFonts w:ascii="Arial" w:hAnsi="Arial" w:cs="Arial"/>
          <w:sz w:val="24"/>
        </w:rPr>
        <w:t xml:space="preserve">образовательных учреждений как основного </w:t>
      </w:r>
      <w:r w:rsidR="006C44B7" w:rsidRPr="00634CA2">
        <w:rPr>
          <w:rFonts w:ascii="Arial" w:hAnsi="Arial" w:cs="Arial"/>
          <w:sz w:val="24"/>
        </w:rPr>
        <w:t>механизма модернизации системы</w:t>
      </w:r>
      <w:r w:rsidR="00BF7AD2" w:rsidRPr="00634CA2">
        <w:rPr>
          <w:rFonts w:ascii="Arial" w:hAnsi="Arial" w:cs="Arial"/>
          <w:sz w:val="24"/>
        </w:rPr>
        <w:t xml:space="preserve"> образования</w:t>
      </w:r>
      <w:r w:rsidR="006C44B7" w:rsidRPr="00634CA2">
        <w:rPr>
          <w:rFonts w:ascii="Arial" w:hAnsi="Arial" w:cs="Arial"/>
          <w:sz w:val="24"/>
        </w:rPr>
        <w:t xml:space="preserve">, создание информационной основы для организации диалога и согласования интересов всех участников образовательных отношений, включая общественные организации, обеспечения прозрачности функционирования системы образования в </w:t>
      </w:r>
      <w:r w:rsidR="00CF5A9F">
        <w:rPr>
          <w:rFonts w:ascii="Arial" w:hAnsi="Arial" w:cs="Arial"/>
          <w:sz w:val="24"/>
        </w:rPr>
        <w:t>городском округе</w:t>
      </w:r>
      <w:r w:rsidR="006C44B7" w:rsidRPr="00634CA2">
        <w:rPr>
          <w:rFonts w:ascii="Arial" w:hAnsi="Arial" w:cs="Arial"/>
          <w:sz w:val="24"/>
        </w:rPr>
        <w:t xml:space="preserve"> Мытищи в соответствии со статьей 29 Федерального закона </w:t>
      </w:r>
      <w:r w:rsidR="00634CA2">
        <w:rPr>
          <w:rFonts w:ascii="Arial" w:hAnsi="Arial" w:cs="Arial"/>
          <w:sz w:val="24"/>
        </w:rPr>
        <w:t xml:space="preserve"> </w:t>
      </w:r>
      <w:r w:rsidR="006C44B7" w:rsidRPr="00634CA2">
        <w:rPr>
          <w:rFonts w:ascii="Arial" w:hAnsi="Arial" w:cs="Arial"/>
          <w:sz w:val="24"/>
        </w:rPr>
        <w:t>от 29.12.2012 № 273-ФЗ «Об</w:t>
      </w:r>
      <w:proofErr w:type="gramEnd"/>
      <w:r w:rsidR="006C44B7" w:rsidRPr="00634CA2">
        <w:rPr>
          <w:rFonts w:ascii="Arial" w:hAnsi="Arial" w:cs="Arial"/>
          <w:sz w:val="24"/>
        </w:rPr>
        <w:t xml:space="preserve"> </w:t>
      </w:r>
      <w:proofErr w:type="gramStart"/>
      <w:r w:rsidR="006C44B7" w:rsidRPr="00634CA2">
        <w:rPr>
          <w:rFonts w:ascii="Arial" w:hAnsi="Arial" w:cs="Arial"/>
          <w:sz w:val="24"/>
        </w:rPr>
        <w:t>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</w:t>
      </w:r>
      <w:r w:rsidR="006C44B7" w:rsidRPr="00634CA2">
        <w:rPr>
          <w:rFonts w:ascii="Arial" w:hAnsi="Arial" w:cs="Arial"/>
          <w:sz w:val="24"/>
        </w:rPr>
        <w:softHyphen/>
        <w:t xml:space="preserve"> телекоммуникационной сети «Интернет» и обновления информации об образовательной организации», письмом </w:t>
      </w:r>
      <w:proofErr w:type="spellStart"/>
      <w:r w:rsidR="006C44B7" w:rsidRPr="00634CA2">
        <w:rPr>
          <w:rFonts w:ascii="Arial" w:hAnsi="Arial" w:cs="Arial"/>
          <w:sz w:val="24"/>
        </w:rPr>
        <w:t>Минобрнауки</w:t>
      </w:r>
      <w:proofErr w:type="spellEnd"/>
      <w:r w:rsidR="006C44B7" w:rsidRPr="00634CA2">
        <w:rPr>
          <w:rFonts w:ascii="Arial" w:hAnsi="Arial" w:cs="Arial"/>
          <w:sz w:val="24"/>
        </w:rPr>
        <w:t xml:space="preserve"> России от 16.11.2015 № АП-2026/02 «О размещении информации организациями сферы образования».</w:t>
      </w:r>
      <w:proofErr w:type="gramEnd"/>
    </w:p>
    <w:p w:rsidR="009E0FC4" w:rsidRPr="00634CA2" w:rsidRDefault="00C370B5" w:rsidP="00FC58ED">
      <w:pPr>
        <w:pStyle w:val="af5"/>
        <w:numPr>
          <w:ilvl w:val="0"/>
          <w:numId w:val="3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Задачи К</w:t>
      </w:r>
      <w:r w:rsidR="009E0FC4" w:rsidRPr="00634CA2">
        <w:rPr>
          <w:rFonts w:ascii="Arial" w:hAnsi="Arial" w:cs="Arial"/>
          <w:sz w:val="24"/>
        </w:rPr>
        <w:t>онкурса</w:t>
      </w:r>
      <w:r w:rsidR="007E7CA6" w:rsidRPr="00634CA2">
        <w:rPr>
          <w:rFonts w:ascii="Arial" w:hAnsi="Arial" w:cs="Arial"/>
          <w:sz w:val="24"/>
        </w:rPr>
        <w:t>:</w:t>
      </w:r>
      <w:r w:rsidR="009E0FC4" w:rsidRPr="00634CA2">
        <w:rPr>
          <w:rFonts w:ascii="Arial" w:hAnsi="Arial" w:cs="Arial"/>
          <w:sz w:val="24"/>
        </w:rPr>
        <w:t xml:space="preserve"> </w:t>
      </w:r>
    </w:p>
    <w:p w:rsidR="009E0FC4" w:rsidRPr="00634CA2" w:rsidRDefault="009E0FC4" w:rsidP="00FC58ED">
      <w:pPr>
        <w:pStyle w:val="af5"/>
        <w:numPr>
          <w:ilvl w:val="0"/>
          <w:numId w:val="4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выявление и распространение </w:t>
      </w:r>
      <w:r w:rsidRPr="00634CA2">
        <w:rPr>
          <w:rFonts w:ascii="Arial" w:hAnsi="Arial" w:cs="Arial"/>
          <w:sz w:val="24"/>
          <w:lang w:eastAsia="ar-SA"/>
        </w:rPr>
        <w:t xml:space="preserve">лучших практик подготовки публичных докладов </w:t>
      </w:r>
      <w:r w:rsidRPr="00634CA2">
        <w:rPr>
          <w:rFonts w:ascii="Arial" w:hAnsi="Arial" w:cs="Arial"/>
          <w:sz w:val="24"/>
        </w:rPr>
        <w:t>в системе образования</w:t>
      </w:r>
      <w:r w:rsidR="006C44B7" w:rsidRPr="00634CA2">
        <w:rPr>
          <w:rFonts w:ascii="Arial" w:hAnsi="Arial" w:cs="Arial"/>
          <w:sz w:val="24"/>
        </w:rPr>
        <w:t xml:space="preserve">, обеспечивающих открытость и прозрачность образовательной и хозяйственной </w:t>
      </w:r>
      <w:r w:rsidR="00E67B5A" w:rsidRPr="00634CA2">
        <w:rPr>
          <w:rFonts w:ascii="Arial" w:hAnsi="Arial" w:cs="Arial"/>
          <w:sz w:val="24"/>
        </w:rPr>
        <w:t xml:space="preserve">деятельности в </w:t>
      </w:r>
      <w:r w:rsidR="00280F8E" w:rsidRPr="00634CA2">
        <w:rPr>
          <w:rFonts w:ascii="Arial" w:hAnsi="Arial" w:cs="Arial"/>
          <w:sz w:val="24"/>
        </w:rPr>
        <w:t xml:space="preserve">образовательных учреждениях </w:t>
      </w:r>
      <w:r w:rsidR="00782332">
        <w:rPr>
          <w:rFonts w:ascii="Arial" w:hAnsi="Arial" w:cs="Arial"/>
          <w:sz w:val="24"/>
        </w:rPr>
        <w:t>городского округа</w:t>
      </w:r>
      <w:r w:rsidR="00E67B5A" w:rsidRPr="00634CA2">
        <w:rPr>
          <w:rFonts w:ascii="Arial" w:hAnsi="Arial" w:cs="Arial"/>
          <w:sz w:val="24"/>
        </w:rPr>
        <w:t xml:space="preserve"> Мытищи</w:t>
      </w:r>
      <w:r w:rsidRPr="00634CA2">
        <w:rPr>
          <w:rFonts w:ascii="Arial" w:hAnsi="Arial" w:cs="Arial"/>
          <w:sz w:val="24"/>
        </w:rPr>
        <w:t>;</w:t>
      </w:r>
    </w:p>
    <w:p w:rsidR="00913481" w:rsidRPr="00634CA2" w:rsidRDefault="00BF7AD2" w:rsidP="00FC58ED">
      <w:pPr>
        <w:pStyle w:val="af5"/>
        <w:numPr>
          <w:ilvl w:val="0"/>
          <w:numId w:val="4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развитие инструментов диалога системы образования и общества</w:t>
      </w:r>
      <w:r w:rsidR="00E67B5A" w:rsidRPr="00634CA2">
        <w:rPr>
          <w:rFonts w:ascii="Arial" w:hAnsi="Arial" w:cs="Arial"/>
          <w:sz w:val="24"/>
        </w:rPr>
        <w:t>.</w:t>
      </w:r>
    </w:p>
    <w:p w:rsidR="00C51ABD" w:rsidRPr="00634CA2" w:rsidRDefault="00C370B5" w:rsidP="00FC58ED">
      <w:pPr>
        <w:pStyle w:val="af5"/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В К</w:t>
      </w:r>
      <w:r w:rsidR="00BE1EB0" w:rsidRPr="00634CA2">
        <w:rPr>
          <w:rFonts w:ascii="Arial" w:hAnsi="Arial" w:cs="Arial"/>
          <w:sz w:val="24"/>
        </w:rPr>
        <w:t xml:space="preserve">онкурсе </w:t>
      </w:r>
      <w:r w:rsidR="002F7A1B" w:rsidRPr="00634CA2">
        <w:rPr>
          <w:rFonts w:ascii="Arial" w:hAnsi="Arial" w:cs="Arial"/>
          <w:sz w:val="24"/>
        </w:rPr>
        <w:t xml:space="preserve">принимают </w:t>
      </w:r>
      <w:r w:rsidR="0045438D" w:rsidRPr="00634CA2">
        <w:rPr>
          <w:rFonts w:ascii="Arial" w:hAnsi="Arial" w:cs="Arial"/>
          <w:sz w:val="24"/>
        </w:rPr>
        <w:t>участие</w:t>
      </w:r>
      <w:r w:rsidR="00ED47C1" w:rsidRPr="00634CA2">
        <w:rPr>
          <w:rFonts w:ascii="Arial" w:hAnsi="Arial" w:cs="Arial"/>
          <w:sz w:val="24"/>
        </w:rPr>
        <w:t xml:space="preserve"> муниципальные </w:t>
      </w:r>
      <w:r w:rsidR="00BF7AD2" w:rsidRPr="00634CA2">
        <w:rPr>
          <w:rFonts w:ascii="Arial" w:hAnsi="Arial" w:cs="Arial"/>
          <w:sz w:val="24"/>
        </w:rPr>
        <w:t xml:space="preserve">образовательные учреждения </w:t>
      </w:r>
      <w:r w:rsidR="00782332">
        <w:rPr>
          <w:rFonts w:ascii="Arial" w:hAnsi="Arial" w:cs="Arial"/>
          <w:sz w:val="24"/>
        </w:rPr>
        <w:t>городского округа</w:t>
      </w:r>
      <w:r w:rsidR="00242BE2" w:rsidRPr="00634CA2">
        <w:rPr>
          <w:rFonts w:ascii="Arial" w:hAnsi="Arial" w:cs="Arial"/>
          <w:sz w:val="24"/>
        </w:rPr>
        <w:t xml:space="preserve"> Мытищи</w:t>
      </w:r>
      <w:r w:rsidR="00ED47C1" w:rsidRPr="00634CA2">
        <w:rPr>
          <w:rFonts w:ascii="Arial" w:hAnsi="Arial" w:cs="Arial"/>
          <w:sz w:val="24"/>
        </w:rPr>
        <w:t xml:space="preserve"> (далее –</w:t>
      </w:r>
      <w:r w:rsidR="00E67B5A" w:rsidRPr="00634CA2">
        <w:rPr>
          <w:rFonts w:ascii="Arial" w:hAnsi="Arial" w:cs="Arial"/>
          <w:sz w:val="24"/>
        </w:rPr>
        <w:t xml:space="preserve"> </w:t>
      </w:r>
      <w:r w:rsidR="00ED47C1" w:rsidRPr="00634CA2">
        <w:rPr>
          <w:rFonts w:ascii="Arial" w:hAnsi="Arial" w:cs="Arial"/>
          <w:sz w:val="24"/>
        </w:rPr>
        <w:t>образовательные учреждения)</w:t>
      </w:r>
      <w:r w:rsidR="00936911" w:rsidRPr="00634CA2">
        <w:rPr>
          <w:rFonts w:ascii="Arial" w:hAnsi="Arial" w:cs="Arial"/>
          <w:sz w:val="24"/>
        </w:rPr>
        <w:t xml:space="preserve">, подготовившие </w:t>
      </w:r>
      <w:r w:rsidR="0057023B" w:rsidRPr="00634CA2">
        <w:rPr>
          <w:rFonts w:ascii="Arial" w:hAnsi="Arial" w:cs="Arial"/>
          <w:sz w:val="24"/>
        </w:rPr>
        <w:t xml:space="preserve">публичный доклад о результатах деятельности </w:t>
      </w:r>
      <w:r w:rsidR="003B7B4D">
        <w:rPr>
          <w:rFonts w:ascii="Arial" w:hAnsi="Arial" w:cs="Arial"/>
          <w:sz w:val="24"/>
        </w:rPr>
        <w:t xml:space="preserve">за </w:t>
      </w:r>
      <w:r w:rsidR="0057023B" w:rsidRPr="00634CA2">
        <w:rPr>
          <w:rFonts w:ascii="Arial" w:hAnsi="Arial" w:cs="Arial"/>
          <w:sz w:val="24"/>
        </w:rPr>
        <w:t>прошедш</w:t>
      </w:r>
      <w:r w:rsidR="003B7B4D">
        <w:rPr>
          <w:rFonts w:ascii="Arial" w:hAnsi="Arial" w:cs="Arial"/>
          <w:sz w:val="24"/>
        </w:rPr>
        <w:t>ий</w:t>
      </w:r>
      <w:r w:rsidR="0057023B" w:rsidRPr="00634CA2">
        <w:rPr>
          <w:rFonts w:ascii="Arial" w:hAnsi="Arial" w:cs="Arial"/>
          <w:sz w:val="24"/>
        </w:rPr>
        <w:t xml:space="preserve"> учебн</w:t>
      </w:r>
      <w:r w:rsidR="003B7B4D">
        <w:rPr>
          <w:rFonts w:ascii="Arial" w:hAnsi="Arial" w:cs="Arial"/>
          <w:sz w:val="24"/>
        </w:rPr>
        <w:t>ый год</w:t>
      </w:r>
      <w:r w:rsidR="003A517F">
        <w:rPr>
          <w:rFonts w:ascii="Arial" w:hAnsi="Arial" w:cs="Arial"/>
          <w:sz w:val="24"/>
        </w:rPr>
        <w:t xml:space="preserve"> и подавшие заявку на участие в конкурсе</w:t>
      </w:r>
      <w:r w:rsidR="00E67B5A" w:rsidRPr="00634CA2">
        <w:rPr>
          <w:rFonts w:ascii="Arial" w:hAnsi="Arial" w:cs="Arial"/>
          <w:sz w:val="24"/>
        </w:rPr>
        <w:t>.</w:t>
      </w:r>
      <w:r w:rsidR="0057023B" w:rsidRPr="00634CA2">
        <w:rPr>
          <w:rFonts w:ascii="Arial" w:hAnsi="Arial" w:cs="Arial"/>
          <w:sz w:val="24"/>
        </w:rPr>
        <w:t xml:space="preserve"> </w:t>
      </w:r>
    </w:p>
    <w:p w:rsidR="00ED4FCC" w:rsidRPr="00634CA2" w:rsidRDefault="00ED4FCC" w:rsidP="00FC58ED">
      <w:pPr>
        <w:pStyle w:val="af5"/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Конкурс проводится по номинациям:</w:t>
      </w:r>
    </w:p>
    <w:p w:rsidR="00E67B5A" w:rsidRPr="00634CA2" w:rsidRDefault="00E67B5A" w:rsidP="00FC58ED">
      <w:pPr>
        <w:pStyle w:val="af5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b/>
          <w:sz w:val="24"/>
        </w:rPr>
      </w:pPr>
      <w:r w:rsidRPr="00634CA2">
        <w:rPr>
          <w:rFonts w:ascii="Arial" w:hAnsi="Arial" w:cs="Arial"/>
          <w:sz w:val="24"/>
        </w:rPr>
        <w:t>«Лучший публичный доклад дошкольно</w:t>
      </w:r>
      <w:r w:rsidR="0088372C" w:rsidRPr="00634CA2">
        <w:rPr>
          <w:rFonts w:ascii="Arial" w:hAnsi="Arial" w:cs="Arial"/>
          <w:sz w:val="24"/>
        </w:rPr>
        <w:t>го</w:t>
      </w:r>
      <w:r w:rsidRPr="00634CA2">
        <w:rPr>
          <w:rFonts w:ascii="Arial" w:hAnsi="Arial" w:cs="Arial"/>
          <w:sz w:val="24"/>
        </w:rPr>
        <w:t xml:space="preserve"> образовательно</w:t>
      </w:r>
      <w:r w:rsidR="0088372C" w:rsidRPr="00634CA2">
        <w:rPr>
          <w:rFonts w:ascii="Arial" w:hAnsi="Arial" w:cs="Arial"/>
          <w:sz w:val="24"/>
        </w:rPr>
        <w:t>го</w:t>
      </w:r>
      <w:r w:rsidRPr="00634CA2">
        <w:rPr>
          <w:rFonts w:ascii="Arial" w:hAnsi="Arial" w:cs="Arial"/>
          <w:sz w:val="24"/>
        </w:rPr>
        <w:t xml:space="preserve"> </w:t>
      </w:r>
      <w:r w:rsidR="0088372C" w:rsidRPr="00634CA2">
        <w:rPr>
          <w:rFonts w:ascii="Arial" w:hAnsi="Arial" w:cs="Arial"/>
          <w:sz w:val="24"/>
        </w:rPr>
        <w:t>учреждения</w:t>
      </w:r>
      <w:r w:rsidRPr="00634CA2">
        <w:rPr>
          <w:rFonts w:ascii="Arial" w:hAnsi="Arial" w:cs="Arial"/>
          <w:sz w:val="24"/>
        </w:rPr>
        <w:t xml:space="preserve"> </w:t>
      </w:r>
      <w:r w:rsidR="00634CA2">
        <w:rPr>
          <w:rFonts w:ascii="Arial" w:hAnsi="Arial" w:cs="Arial"/>
          <w:sz w:val="24"/>
        </w:rPr>
        <w:t xml:space="preserve">             </w:t>
      </w:r>
      <w:r w:rsidRPr="00634CA2">
        <w:rPr>
          <w:rFonts w:ascii="Arial" w:hAnsi="Arial" w:cs="Arial"/>
          <w:sz w:val="24"/>
        </w:rPr>
        <w:t>в г</w:t>
      </w:r>
      <w:r w:rsidR="00344258">
        <w:rPr>
          <w:rFonts w:ascii="Arial" w:hAnsi="Arial" w:cs="Arial"/>
          <w:sz w:val="24"/>
        </w:rPr>
        <w:t xml:space="preserve">ородском округе </w:t>
      </w:r>
      <w:r w:rsidRPr="00634CA2">
        <w:rPr>
          <w:rFonts w:ascii="Arial" w:hAnsi="Arial" w:cs="Arial"/>
          <w:sz w:val="24"/>
        </w:rPr>
        <w:t xml:space="preserve">Мытищи»; </w:t>
      </w:r>
    </w:p>
    <w:p w:rsidR="00E67B5A" w:rsidRPr="009057D2" w:rsidRDefault="00E67B5A" w:rsidP="00FC58ED">
      <w:pPr>
        <w:pStyle w:val="af5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b/>
          <w:sz w:val="24"/>
        </w:rPr>
      </w:pPr>
      <w:r w:rsidRPr="00634CA2">
        <w:rPr>
          <w:rFonts w:ascii="Arial" w:hAnsi="Arial" w:cs="Arial"/>
          <w:sz w:val="24"/>
        </w:rPr>
        <w:t>«Лучший публичный доклад общеобразовательно</w:t>
      </w:r>
      <w:r w:rsidR="0088372C" w:rsidRPr="00634CA2">
        <w:rPr>
          <w:rFonts w:ascii="Arial" w:hAnsi="Arial" w:cs="Arial"/>
          <w:sz w:val="24"/>
        </w:rPr>
        <w:t>го учреждения</w:t>
      </w:r>
      <w:r w:rsidR="00634CA2">
        <w:rPr>
          <w:rFonts w:ascii="Arial" w:hAnsi="Arial" w:cs="Arial"/>
          <w:sz w:val="24"/>
        </w:rPr>
        <w:t xml:space="preserve">                       </w:t>
      </w:r>
      <w:r w:rsidRPr="00634CA2">
        <w:rPr>
          <w:rFonts w:ascii="Arial" w:hAnsi="Arial" w:cs="Arial"/>
          <w:sz w:val="24"/>
        </w:rPr>
        <w:t>в г</w:t>
      </w:r>
      <w:r w:rsidR="00344258">
        <w:rPr>
          <w:rFonts w:ascii="Arial" w:hAnsi="Arial" w:cs="Arial"/>
          <w:sz w:val="24"/>
        </w:rPr>
        <w:t>ородском округе</w:t>
      </w:r>
      <w:r w:rsidRPr="00634CA2">
        <w:rPr>
          <w:rFonts w:ascii="Arial" w:hAnsi="Arial" w:cs="Arial"/>
          <w:sz w:val="24"/>
        </w:rPr>
        <w:t xml:space="preserve"> Мытищи»; </w:t>
      </w:r>
    </w:p>
    <w:p w:rsidR="00BF7AD2" w:rsidRPr="00634CA2" w:rsidRDefault="00E67B5A" w:rsidP="00FC58ED">
      <w:pPr>
        <w:pStyle w:val="af5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b/>
          <w:sz w:val="24"/>
        </w:rPr>
      </w:pPr>
      <w:r w:rsidRPr="00634CA2">
        <w:rPr>
          <w:rFonts w:ascii="Arial" w:hAnsi="Arial" w:cs="Arial"/>
          <w:sz w:val="24"/>
        </w:rPr>
        <w:t>«Лучший доклад-навигатор</w:t>
      </w:r>
      <w:r w:rsidR="003A517F">
        <w:rPr>
          <w:rFonts w:ascii="Arial" w:hAnsi="Arial" w:cs="Arial"/>
          <w:sz w:val="24"/>
        </w:rPr>
        <w:t xml:space="preserve"> в городском округе Мытищи</w:t>
      </w:r>
      <w:r w:rsidRPr="00634CA2">
        <w:rPr>
          <w:rFonts w:ascii="Arial" w:hAnsi="Arial" w:cs="Arial"/>
          <w:sz w:val="24"/>
        </w:rPr>
        <w:t>»</w:t>
      </w:r>
      <w:r w:rsidR="0088372C" w:rsidRPr="00634CA2">
        <w:rPr>
          <w:rFonts w:ascii="Arial" w:hAnsi="Arial" w:cs="Arial"/>
          <w:sz w:val="24"/>
        </w:rPr>
        <w:t>,</w:t>
      </w:r>
    </w:p>
    <w:p w:rsidR="0088372C" w:rsidRPr="003A517F" w:rsidRDefault="0088372C" w:rsidP="00FC58ED">
      <w:pPr>
        <w:pStyle w:val="af5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b/>
          <w:sz w:val="24"/>
        </w:rPr>
      </w:pPr>
      <w:r w:rsidRPr="00634CA2">
        <w:rPr>
          <w:rFonts w:ascii="Arial" w:hAnsi="Arial" w:cs="Arial"/>
          <w:sz w:val="24"/>
        </w:rPr>
        <w:lastRenderedPageBreak/>
        <w:t>«Лучший публичный доклад учреждения дополнительного образования</w:t>
      </w:r>
      <w:r w:rsidR="00634CA2">
        <w:rPr>
          <w:rFonts w:ascii="Arial" w:hAnsi="Arial" w:cs="Arial"/>
          <w:sz w:val="24"/>
        </w:rPr>
        <w:t xml:space="preserve"> </w:t>
      </w:r>
      <w:r w:rsidR="009057D2" w:rsidRPr="009057D2">
        <w:rPr>
          <w:rFonts w:ascii="Arial" w:hAnsi="Arial" w:cs="Arial"/>
          <w:sz w:val="24"/>
        </w:rPr>
        <w:t xml:space="preserve">                   </w:t>
      </w:r>
      <w:r w:rsidR="00634CA2">
        <w:rPr>
          <w:rFonts w:ascii="Arial" w:hAnsi="Arial" w:cs="Arial"/>
          <w:sz w:val="24"/>
        </w:rPr>
        <w:t>в г</w:t>
      </w:r>
      <w:r w:rsidR="003A517F">
        <w:rPr>
          <w:rFonts w:ascii="Arial" w:hAnsi="Arial" w:cs="Arial"/>
          <w:sz w:val="24"/>
        </w:rPr>
        <w:t>ородском округе</w:t>
      </w:r>
      <w:r w:rsidR="00634CA2">
        <w:rPr>
          <w:rFonts w:ascii="Arial" w:hAnsi="Arial" w:cs="Arial"/>
          <w:sz w:val="24"/>
        </w:rPr>
        <w:t xml:space="preserve"> Мытищи</w:t>
      </w:r>
      <w:r w:rsidRPr="00634CA2">
        <w:rPr>
          <w:rFonts w:ascii="Arial" w:hAnsi="Arial" w:cs="Arial"/>
          <w:sz w:val="24"/>
        </w:rPr>
        <w:t>»</w:t>
      </w:r>
      <w:r w:rsidR="003A517F">
        <w:rPr>
          <w:rFonts w:ascii="Arial" w:hAnsi="Arial" w:cs="Arial"/>
          <w:sz w:val="24"/>
        </w:rPr>
        <w:t>.</w:t>
      </w:r>
    </w:p>
    <w:p w:rsidR="003A517F" w:rsidRDefault="003A517F" w:rsidP="003A517F">
      <w:pPr>
        <w:pStyle w:val="af5"/>
        <w:numPr>
          <w:ilvl w:val="0"/>
          <w:numId w:val="3"/>
        </w:numPr>
        <w:tabs>
          <w:tab w:val="left" w:pos="851"/>
          <w:tab w:val="left" w:pos="993"/>
        </w:tabs>
        <w:ind w:left="0" w:firstLine="426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В случае отсутствия заявок от образовательных учреждений на участие в конкурсе в какой-либо из номинаций</w:t>
      </w:r>
      <w:proofErr w:type="gramEnd"/>
      <w:r>
        <w:rPr>
          <w:rFonts w:ascii="Arial" w:hAnsi="Arial" w:cs="Arial"/>
          <w:sz w:val="24"/>
        </w:rPr>
        <w:t>, конкурс в данной номинации не проводится.</w:t>
      </w:r>
    </w:p>
    <w:p w:rsidR="00295FBB" w:rsidRDefault="00295FBB" w:rsidP="00AA1A4A">
      <w:pPr>
        <w:ind w:firstLine="0"/>
        <w:jc w:val="center"/>
        <w:rPr>
          <w:rFonts w:ascii="Arial" w:hAnsi="Arial" w:cs="Arial"/>
          <w:sz w:val="24"/>
        </w:rPr>
      </w:pPr>
    </w:p>
    <w:p w:rsidR="006460D1" w:rsidRPr="00634CA2" w:rsidRDefault="00E55993" w:rsidP="00AA1A4A">
      <w:pPr>
        <w:ind w:firstLine="0"/>
        <w:jc w:val="center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  <w:lang w:val="en-US"/>
        </w:rPr>
        <w:t>II</w:t>
      </w:r>
      <w:r w:rsidR="006460D1" w:rsidRPr="00634CA2">
        <w:rPr>
          <w:rFonts w:ascii="Arial" w:hAnsi="Arial" w:cs="Arial"/>
          <w:sz w:val="24"/>
        </w:rPr>
        <w:t xml:space="preserve">. </w:t>
      </w:r>
      <w:r w:rsidR="00573BE6" w:rsidRPr="00634CA2">
        <w:rPr>
          <w:rFonts w:ascii="Arial" w:hAnsi="Arial" w:cs="Arial"/>
          <w:sz w:val="24"/>
        </w:rPr>
        <w:t xml:space="preserve">Критерии </w:t>
      </w:r>
      <w:r w:rsidR="00273AF4" w:rsidRPr="00634CA2">
        <w:rPr>
          <w:rFonts w:ascii="Arial" w:hAnsi="Arial" w:cs="Arial"/>
          <w:sz w:val="24"/>
        </w:rPr>
        <w:t>конкурсного отбора</w:t>
      </w:r>
    </w:p>
    <w:p w:rsidR="00AA1A4A" w:rsidRPr="00634CA2" w:rsidRDefault="00AA1A4A" w:rsidP="00AA1A4A">
      <w:pPr>
        <w:ind w:firstLine="0"/>
        <w:jc w:val="center"/>
        <w:rPr>
          <w:rFonts w:ascii="Arial" w:hAnsi="Arial" w:cs="Arial"/>
          <w:sz w:val="24"/>
        </w:rPr>
      </w:pPr>
    </w:p>
    <w:p w:rsidR="006460D1" w:rsidRPr="00634CA2" w:rsidRDefault="00E55993" w:rsidP="00433E8D">
      <w:pPr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7. </w:t>
      </w:r>
      <w:r w:rsidR="006460D1" w:rsidRPr="00634CA2">
        <w:rPr>
          <w:rFonts w:ascii="Arial" w:hAnsi="Arial" w:cs="Arial"/>
          <w:sz w:val="24"/>
        </w:rPr>
        <w:t xml:space="preserve">Конкурсный отбор осуществляется по следующим критериям: </w:t>
      </w:r>
    </w:p>
    <w:p w:rsidR="00E67B5A" w:rsidRPr="00634CA2" w:rsidRDefault="00E67B5A" w:rsidP="00FC58ED">
      <w:pPr>
        <w:pStyle w:val="af5"/>
        <w:numPr>
          <w:ilvl w:val="0"/>
          <w:numId w:val="6"/>
        </w:numPr>
        <w:ind w:left="851" w:hanging="284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полнота представления в публичном докладе основных направлений деятельности образовательно</w:t>
      </w:r>
      <w:r w:rsidR="0088372C" w:rsidRPr="00634CA2">
        <w:rPr>
          <w:rFonts w:ascii="Arial" w:hAnsi="Arial" w:cs="Arial"/>
          <w:sz w:val="24"/>
        </w:rPr>
        <w:t>го</w:t>
      </w:r>
      <w:r w:rsidRPr="00634CA2">
        <w:rPr>
          <w:rFonts w:ascii="Arial" w:hAnsi="Arial" w:cs="Arial"/>
          <w:sz w:val="24"/>
        </w:rPr>
        <w:t xml:space="preserve"> </w:t>
      </w:r>
      <w:r w:rsidR="0088372C" w:rsidRPr="00634CA2">
        <w:rPr>
          <w:rFonts w:ascii="Arial" w:hAnsi="Arial" w:cs="Arial"/>
          <w:sz w:val="24"/>
        </w:rPr>
        <w:t>учреждения</w:t>
      </w:r>
      <w:r w:rsidRPr="00634CA2">
        <w:rPr>
          <w:rFonts w:ascii="Arial" w:hAnsi="Arial" w:cs="Arial"/>
          <w:sz w:val="24"/>
        </w:rPr>
        <w:t xml:space="preserve">; </w:t>
      </w:r>
    </w:p>
    <w:p w:rsidR="00E67B5A" w:rsidRPr="00634CA2" w:rsidRDefault="00E67B5A" w:rsidP="00FC58ED">
      <w:pPr>
        <w:pStyle w:val="af5"/>
        <w:numPr>
          <w:ilvl w:val="0"/>
          <w:numId w:val="6"/>
        </w:numPr>
        <w:ind w:left="851" w:hanging="284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отражение в публичном докладе образовательно</w:t>
      </w:r>
      <w:r w:rsidR="0088372C" w:rsidRPr="00634CA2">
        <w:rPr>
          <w:rFonts w:ascii="Arial" w:hAnsi="Arial" w:cs="Arial"/>
          <w:sz w:val="24"/>
        </w:rPr>
        <w:t>го</w:t>
      </w:r>
      <w:r w:rsidRPr="00634CA2">
        <w:rPr>
          <w:rFonts w:ascii="Arial" w:hAnsi="Arial" w:cs="Arial"/>
          <w:sz w:val="24"/>
        </w:rPr>
        <w:t xml:space="preserve"> </w:t>
      </w:r>
      <w:r w:rsidR="0088372C" w:rsidRPr="00634CA2">
        <w:rPr>
          <w:rFonts w:ascii="Arial" w:hAnsi="Arial" w:cs="Arial"/>
          <w:sz w:val="24"/>
        </w:rPr>
        <w:t>учреждения</w:t>
      </w:r>
      <w:r w:rsidRPr="00634CA2">
        <w:rPr>
          <w:rFonts w:ascii="Arial" w:hAnsi="Arial" w:cs="Arial"/>
          <w:sz w:val="24"/>
        </w:rPr>
        <w:t xml:space="preserve"> результатов работы по приоритетным направлениям развития образования; </w:t>
      </w:r>
    </w:p>
    <w:p w:rsidR="00E67B5A" w:rsidRPr="00634CA2" w:rsidRDefault="00E67B5A" w:rsidP="00FC58ED">
      <w:pPr>
        <w:pStyle w:val="af5"/>
        <w:numPr>
          <w:ilvl w:val="0"/>
          <w:numId w:val="6"/>
        </w:numPr>
        <w:ind w:left="851" w:hanging="284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актуальность представленной в публичном докладе информации для общественности; </w:t>
      </w:r>
    </w:p>
    <w:p w:rsidR="00E67B5A" w:rsidRPr="00634CA2" w:rsidRDefault="00E67B5A" w:rsidP="00FC58ED">
      <w:pPr>
        <w:pStyle w:val="af5"/>
        <w:numPr>
          <w:ilvl w:val="0"/>
          <w:numId w:val="6"/>
        </w:numPr>
        <w:ind w:left="851" w:hanging="284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доступность языка и стиля публичного доклада для общественности; </w:t>
      </w:r>
    </w:p>
    <w:p w:rsidR="00E67B5A" w:rsidRPr="00634CA2" w:rsidRDefault="00E67B5A" w:rsidP="00FC58ED">
      <w:pPr>
        <w:pStyle w:val="af5"/>
        <w:numPr>
          <w:ilvl w:val="0"/>
          <w:numId w:val="6"/>
        </w:numPr>
        <w:ind w:left="851" w:hanging="284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квалифицированное использование статистических данных и аналитических индикаторов; </w:t>
      </w:r>
    </w:p>
    <w:p w:rsidR="00E67B5A" w:rsidRPr="00634CA2" w:rsidRDefault="00E67B5A" w:rsidP="00FC58ED">
      <w:pPr>
        <w:pStyle w:val="af5"/>
        <w:numPr>
          <w:ilvl w:val="0"/>
          <w:numId w:val="6"/>
        </w:numPr>
        <w:ind w:left="851" w:hanging="284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качество оформления публичного доклада; </w:t>
      </w:r>
    </w:p>
    <w:p w:rsidR="00E67B5A" w:rsidRPr="00634CA2" w:rsidRDefault="00E67B5A" w:rsidP="00FC58ED">
      <w:pPr>
        <w:pStyle w:val="af5"/>
        <w:numPr>
          <w:ilvl w:val="0"/>
          <w:numId w:val="6"/>
        </w:numPr>
        <w:ind w:left="851" w:hanging="284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удобство размещения публичного доклада на сайте образовательной организации. </w:t>
      </w:r>
    </w:p>
    <w:p w:rsidR="004024EA" w:rsidRPr="00634CA2" w:rsidRDefault="00E67B5A" w:rsidP="00E67B5A">
      <w:pPr>
        <w:ind w:left="851" w:firstLine="0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Каждый критерий оценивается по 10-балльной шкале оценки.</w:t>
      </w:r>
    </w:p>
    <w:p w:rsidR="00E67B5A" w:rsidRPr="00634CA2" w:rsidRDefault="00E67B5A" w:rsidP="00AA1A4A">
      <w:pPr>
        <w:ind w:firstLine="0"/>
        <w:jc w:val="center"/>
        <w:rPr>
          <w:rFonts w:ascii="Arial" w:hAnsi="Arial" w:cs="Arial"/>
          <w:sz w:val="24"/>
        </w:rPr>
      </w:pPr>
    </w:p>
    <w:p w:rsidR="004024EA" w:rsidRPr="00634CA2" w:rsidRDefault="00E55993" w:rsidP="00AA1A4A">
      <w:pPr>
        <w:ind w:firstLine="0"/>
        <w:jc w:val="center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  <w:lang w:val="en-US"/>
        </w:rPr>
        <w:t>III</w:t>
      </w:r>
      <w:r w:rsidR="00F35A93" w:rsidRPr="00634CA2">
        <w:rPr>
          <w:rFonts w:ascii="Arial" w:hAnsi="Arial" w:cs="Arial"/>
          <w:sz w:val="24"/>
        </w:rPr>
        <w:t xml:space="preserve">. </w:t>
      </w:r>
      <w:r w:rsidR="004024EA" w:rsidRPr="00634CA2">
        <w:rPr>
          <w:rFonts w:ascii="Arial" w:hAnsi="Arial" w:cs="Arial"/>
          <w:sz w:val="24"/>
        </w:rPr>
        <w:t xml:space="preserve">Порядок </w:t>
      </w:r>
      <w:r w:rsidR="00C370B5" w:rsidRPr="00634CA2">
        <w:rPr>
          <w:rFonts w:ascii="Arial" w:hAnsi="Arial" w:cs="Arial"/>
          <w:sz w:val="24"/>
        </w:rPr>
        <w:t>проведения К</w:t>
      </w:r>
      <w:r w:rsidR="004024EA" w:rsidRPr="00634CA2">
        <w:rPr>
          <w:rFonts w:ascii="Arial" w:hAnsi="Arial" w:cs="Arial"/>
          <w:sz w:val="24"/>
        </w:rPr>
        <w:t>онкурса</w:t>
      </w:r>
    </w:p>
    <w:p w:rsidR="004024EA" w:rsidRPr="00634CA2" w:rsidRDefault="004024EA" w:rsidP="00433E8D">
      <w:pPr>
        <w:ind w:firstLine="0"/>
        <w:rPr>
          <w:rFonts w:ascii="Arial" w:hAnsi="Arial" w:cs="Arial"/>
          <w:sz w:val="24"/>
        </w:rPr>
      </w:pPr>
    </w:p>
    <w:p w:rsidR="00295FBB" w:rsidRPr="00295FBB" w:rsidRDefault="00936E30" w:rsidP="00295FBB">
      <w:pPr>
        <w:pStyle w:val="af5"/>
        <w:numPr>
          <w:ilvl w:val="0"/>
          <w:numId w:val="9"/>
        </w:numPr>
        <w:tabs>
          <w:tab w:val="left" w:pos="0"/>
          <w:tab w:val="left" w:pos="851"/>
        </w:tabs>
        <w:ind w:left="0"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="00295FBB">
        <w:rPr>
          <w:rFonts w:ascii="Arial" w:hAnsi="Arial" w:cs="Arial"/>
          <w:sz w:val="24"/>
        </w:rPr>
        <w:t>онкурс</w:t>
      </w:r>
      <w:r>
        <w:rPr>
          <w:rFonts w:ascii="Arial" w:hAnsi="Arial" w:cs="Arial"/>
          <w:sz w:val="24"/>
        </w:rPr>
        <w:t xml:space="preserve"> </w:t>
      </w:r>
      <w:r w:rsidR="00295FBB">
        <w:rPr>
          <w:rFonts w:ascii="Arial" w:hAnsi="Arial" w:cs="Arial"/>
          <w:sz w:val="24"/>
        </w:rPr>
        <w:t>проводится в период с 01 октября по 31 октября.</w:t>
      </w:r>
    </w:p>
    <w:p w:rsidR="000E7767" w:rsidRPr="00634CA2" w:rsidRDefault="00936E30" w:rsidP="00295FBB">
      <w:pPr>
        <w:pStyle w:val="af5"/>
        <w:numPr>
          <w:ilvl w:val="0"/>
          <w:numId w:val="9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Конкурс</w:t>
      </w:r>
      <w:r w:rsidR="0022620E" w:rsidRPr="00634CA2">
        <w:rPr>
          <w:rFonts w:ascii="Arial" w:hAnsi="Arial" w:cs="Arial"/>
          <w:sz w:val="24"/>
        </w:rPr>
        <w:t xml:space="preserve"> </w:t>
      </w:r>
      <w:r w:rsidR="00E02768" w:rsidRPr="00634CA2">
        <w:rPr>
          <w:rFonts w:ascii="Arial" w:hAnsi="Arial" w:cs="Arial"/>
          <w:sz w:val="24"/>
        </w:rPr>
        <w:t>проводится</w:t>
      </w:r>
      <w:r w:rsidR="0022620E" w:rsidRPr="00634CA2">
        <w:rPr>
          <w:rFonts w:ascii="Arial" w:hAnsi="Arial" w:cs="Arial"/>
          <w:sz w:val="24"/>
        </w:rPr>
        <w:t xml:space="preserve"> в следующем порядке:</w:t>
      </w:r>
    </w:p>
    <w:p w:rsidR="0042043A" w:rsidRPr="00634CA2" w:rsidRDefault="001950BD" w:rsidP="00295FBB">
      <w:pPr>
        <w:pStyle w:val="af5"/>
        <w:numPr>
          <w:ilvl w:val="0"/>
          <w:numId w:val="7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о</w:t>
      </w:r>
      <w:r w:rsidR="00CF5A9F">
        <w:rPr>
          <w:rFonts w:ascii="Arial" w:hAnsi="Arial" w:cs="Arial"/>
          <w:sz w:val="24"/>
        </w:rPr>
        <w:t>бразовательные учреждения</w:t>
      </w:r>
      <w:r w:rsidR="0042043A" w:rsidRPr="00634CA2">
        <w:rPr>
          <w:rFonts w:ascii="Arial" w:hAnsi="Arial" w:cs="Arial"/>
          <w:sz w:val="24"/>
        </w:rPr>
        <w:t xml:space="preserve"> представляют заявку </w:t>
      </w:r>
      <w:proofErr w:type="gramStart"/>
      <w:r w:rsidR="0042043A" w:rsidRPr="00634CA2">
        <w:rPr>
          <w:rFonts w:ascii="Arial" w:hAnsi="Arial" w:cs="Arial"/>
          <w:sz w:val="24"/>
        </w:rPr>
        <w:t>по форме согласно приложению к настоящему Положению в соответствии</w:t>
      </w:r>
      <w:r w:rsidR="0088372C" w:rsidRPr="00634CA2">
        <w:rPr>
          <w:rFonts w:ascii="Arial" w:hAnsi="Arial" w:cs="Arial"/>
          <w:sz w:val="24"/>
        </w:rPr>
        <w:t xml:space="preserve"> </w:t>
      </w:r>
      <w:r w:rsidR="0042043A" w:rsidRPr="00634CA2">
        <w:rPr>
          <w:rFonts w:ascii="Arial" w:hAnsi="Arial" w:cs="Arial"/>
          <w:sz w:val="24"/>
        </w:rPr>
        <w:t>с графиком мероприятий по проведению</w:t>
      </w:r>
      <w:proofErr w:type="gramEnd"/>
      <w:r w:rsidR="0042043A" w:rsidRPr="00634CA2">
        <w:rPr>
          <w:rFonts w:ascii="Arial" w:hAnsi="Arial" w:cs="Arial"/>
          <w:sz w:val="24"/>
        </w:rPr>
        <w:t xml:space="preserve"> Конкурса, утверждаемым приказом Управления образования администрации </w:t>
      </w:r>
      <w:r w:rsidR="00CF5A9F">
        <w:rPr>
          <w:rFonts w:ascii="Arial" w:hAnsi="Arial" w:cs="Arial"/>
          <w:sz w:val="24"/>
        </w:rPr>
        <w:t>городского округа</w:t>
      </w:r>
      <w:r w:rsidR="0042043A" w:rsidRPr="00634CA2">
        <w:rPr>
          <w:rFonts w:ascii="Arial" w:hAnsi="Arial" w:cs="Arial"/>
          <w:sz w:val="24"/>
        </w:rPr>
        <w:t xml:space="preserve"> Мытищи</w:t>
      </w:r>
      <w:r w:rsidRPr="00634CA2">
        <w:rPr>
          <w:rFonts w:ascii="Arial" w:hAnsi="Arial" w:cs="Arial"/>
          <w:sz w:val="24"/>
        </w:rPr>
        <w:t>;</w:t>
      </w:r>
    </w:p>
    <w:p w:rsidR="000D04FA" w:rsidRPr="00634CA2" w:rsidRDefault="00242BE2" w:rsidP="00295FBB">
      <w:pPr>
        <w:pStyle w:val="af5"/>
        <w:numPr>
          <w:ilvl w:val="0"/>
          <w:numId w:val="7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proofErr w:type="gramStart"/>
      <w:r w:rsidRPr="00634CA2">
        <w:rPr>
          <w:rFonts w:ascii="Arial" w:hAnsi="Arial" w:cs="Arial"/>
          <w:sz w:val="24"/>
        </w:rPr>
        <w:t xml:space="preserve">Управление образования </w:t>
      </w:r>
      <w:r w:rsidR="006F69CD" w:rsidRPr="00634CA2">
        <w:rPr>
          <w:rFonts w:ascii="Arial" w:hAnsi="Arial" w:cs="Arial"/>
          <w:sz w:val="24"/>
        </w:rPr>
        <w:t xml:space="preserve">администрации </w:t>
      </w:r>
      <w:r w:rsidRPr="00634CA2">
        <w:rPr>
          <w:rFonts w:ascii="Arial" w:hAnsi="Arial" w:cs="Arial"/>
          <w:sz w:val="24"/>
        </w:rPr>
        <w:t>г</w:t>
      </w:r>
      <w:r w:rsidR="00CF5A9F">
        <w:rPr>
          <w:rFonts w:ascii="Arial" w:hAnsi="Arial" w:cs="Arial"/>
          <w:sz w:val="24"/>
        </w:rPr>
        <w:t>ородского округа</w:t>
      </w:r>
      <w:r w:rsidRPr="00634CA2">
        <w:rPr>
          <w:rFonts w:ascii="Arial" w:hAnsi="Arial" w:cs="Arial"/>
          <w:sz w:val="24"/>
        </w:rPr>
        <w:t xml:space="preserve"> Мытищи</w:t>
      </w:r>
      <w:r w:rsidR="0022620E" w:rsidRPr="00634CA2">
        <w:rPr>
          <w:rFonts w:ascii="Arial" w:hAnsi="Arial" w:cs="Arial"/>
          <w:sz w:val="24"/>
        </w:rPr>
        <w:t xml:space="preserve"> создает муниципальную конкурсную комиссию по отбору лучших публичных докладов</w:t>
      </w:r>
      <w:r w:rsidR="00645DEF" w:rsidRPr="00634CA2">
        <w:rPr>
          <w:rFonts w:ascii="Arial" w:hAnsi="Arial" w:cs="Arial"/>
          <w:sz w:val="24"/>
        </w:rPr>
        <w:t xml:space="preserve"> </w:t>
      </w:r>
      <w:r w:rsidR="0057051B" w:rsidRPr="00634CA2">
        <w:rPr>
          <w:rFonts w:ascii="Arial" w:hAnsi="Arial" w:cs="Arial"/>
          <w:sz w:val="24"/>
        </w:rPr>
        <w:t xml:space="preserve">муниципальных </w:t>
      </w:r>
      <w:r w:rsidR="00645DEF" w:rsidRPr="00634CA2">
        <w:rPr>
          <w:rFonts w:ascii="Arial" w:hAnsi="Arial" w:cs="Arial"/>
          <w:sz w:val="24"/>
        </w:rPr>
        <w:t>образовательных учреждений</w:t>
      </w:r>
      <w:r w:rsidR="0088372C" w:rsidRPr="00634CA2">
        <w:rPr>
          <w:rFonts w:ascii="Arial" w:hAnsi="Arial" w:cs="Arial"/>
          <w:sz w:val="24"/>
        </w:rPr>
        <w:t>, в которую входят представители Управления образования, Учебно-методического центра работников образования, муниципальных образовательных учреждений и представители общественности</w:t>
      </w:r>
      <w:r w:rsidR="000D04FA" w:rsidRPr="00634CA2">
        <w:rPr>
          <w:rFonts w:ascii="Arial" w:hAnsi="Arial" w:cs="Arial"/>
          <w:sz w:val="24"/>
        </w:rPr>
        <w:t>;</w:t>
      </w:r>
      <w:r w:rsidR="0022620E" w:rsidRPr="00634CA2">
        <w:rPr>
          <w:rFonts w:ascii="Arial" w:hAnsi="Arial" w:cs="Arial"/>
          <w:sz w:val="24"/>
        </w:rPr>
        <w:t xml:space="preserve"> </w:t>
      </w:r>
      <w:proofErr w:type="gramEnd"/>
    </w:p>
    <w:p w:rsidR="001950BD" w:rsidRPr="00634CA2" w:rsidRDefault="001950BD" w:rsidP="00295FBB">
      <w:pPr>
        <w:pStyle w:val="af5"/>
        <w:numPr>
          <w:ilvl w:val="0"/>
          <w:numId w:val="7"/>
        </w:numPr>
        <w:tabs>
          <w:tab w:val="left" w:pos="851"/>
        </w:tabs>
        <w:ind w:left="0" w:firstLine="426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по итогам работы муниципальной конкурсной комиссии лучшие публичные доклады образовательных учреждений (согласно квоте, установленной региональной конкурсной комиссией) направляются для участия в  региональном Конкурсе. </w:t>
      </w:r>
    </w:p>
    <w:p w:rsidR="0042043A" w:rsidRPr="00634CA2" w:rsidRDefault="00487600" w:rsidP="00295FBB">
      <w:pPr>
        <w:pStyle w:val="af5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Заявки</w:t>
      </w:r>
      <w:r w:rsidR="0042043A" w:rsidRPr="00634CA2">
        <w:rPr>
          <w:rFonts w:ascii="Arial" w:hAnsi="Arial" w:cs="Arial"/>
          <w:sz w:val="24"/>
        </w:rPr>
        <w:t>, предоставленные после установленного срока, не рассматриваются.</w:t>
      </w:r>
    </w:p>
    <w:p w:rsidR="0042043A" w:rsidRPr="00634CA2" w:rsidRDefault="0042043A" w:rsidP="00295FBB">
      <w:pPr>
        <w:pStyle w:val="af5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Материалы, представленные на Конкурс, не рецензируются и не возвращаются. </w:t>
      </w:r>
    </w:p>
    <w:p w:rsidR="0042043A" w:rsidRPr="00634CA2" w:rsidRDefault="0042043A" w:rsidP="00295FBB">
      <w:pPr>
        <w:pStyle w:val="af5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rPr>
          <w:rFonts w:ascii="Arial" w:hAnsi="Arial" w:cs="Arial"/>
          <w:bCs/>
          <w:sz w:val="24"/>
        </w:rPr>
      </w:pPr>
      <w:r w:rsidRPr="00634CA2">
        <w:rPr>
          <w:rFonts w:ascii="Arial" w:hAnsi="Arial" w:cs="Arial"/>
          <w:bCs/>
          <w:sz w:val="24"/>
        </w:rPr>
        <w:t>Состав конкурсной комиссии формируется Управлением образования администрации г</w:t>
      </w:r>
      <w:r w:rsidR="00CF5A9F">
        <w:rPr>
          <w:rFonts w:ascii="Arial" w:hAnsi="Arial" w:cs="Arial"/>
          <w:bCs/>
          <w:sz w:val="24"/>
        </w:rPr>
        <w:t>ородского округа</w:t>
      </w:r>
      <w:r w:rsidRPr="00634CA2">
        <w:rPr>
          <w:rFonts w:ascii="Arial" w:hAnsi="Arial" w:cs="Arial"/>
          <w:bCs/>
          <w:sz w:val="24"/>
        </w:rPr>
        <w:t xml:space="preserve"> Мытищи и утверждается начальником Управления образования. </w:t>
      </w:r>
    </w:p>
    <w:p w:rsidR="0042043A" w:rsidRPr="00634CA2" w:rsidRDefault="0042043A" w:rsidP="00295FBB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Конкурсная комиссия на основе критериев конкурсного отбора, указанных в разделе </w:t>
      </w:r>
      <w:r w:rsidRPr="00634CA2">
        <w:rPr>
          <w:rFonts w:ascii="Arial" w:hAnsi="Arial" w:cs="Arial"/>
          <w:sz w:val="24"/>
          <w:lang w:val="en-US"/>
        </w:rPr>
        <w:t>II</w:t>
      </w:r>
      <w:r w:rsidRPr="00634CA2">
        <w:rPr>
          <w:rFonts w:ascii="Arial" w:hAnsi="Arial" w:cs="Arial"/>
          <w:sz w:val="24"/>
        </w:rPr>
        <w:t xml:space="preserve"> настоящего Положения организует и проводит экспертизу документов участников Конкурса.</w:t>
      </w:r>
    </w:p>
    <w:p w:rsidR="0042043A" w:rsidRPr="00634CA2" w:rsidRDefault="0042043A" w:rsidP="00295FBB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На основании результатов Конкурса конкурсная комиссия формирует рейтинг участников Конкурса и список победителей муниципального этапа Конкурса. </w:t>
      </w:r>
    </w:p>
    <w:p w:rsidR="0042043A" w:rsidRPr="00634CA2" w:rsidRDefault="0042043A" w:rsidP="00295FBB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По итогам Конкурса перечень общеобразовательных учреждений – победителей муниципального этапа Конкурса утверждается приказом начальника Управления образования.</w:t>
      </w:r>
    </w:p>
    <w:p w:rsidR="0042043A" w:rsidRPr="00634CA2" w:rsidRDefault="0042043A" w:rsidP="00295FBB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rPr>
          <w:rFonts w:ascii="Arial" w:hAnsi="Arial" w:cs="Arial"/>
          <w:bCs/>
          <w:sz w:val="24"/>
        </w:rPr>
      </w:pPr>
      <w:r w:rsidRPr="00634CA2">
        <w:rPr>
          <w:rFonts w:ascii="Arial" w:hAnsi="Arial" w:cs="Arial"/>
          <w:sz w:val="24"/>
        </w:rPr>
        <w:t xml:space="preserve">Результаты Конкурса доводятся Управлением образования администрации </w:t>
      </w:r>
      <w:r w:rsidR="00CF5A9F">
        <w:rPr>
          <w:rFonts w:ascii="Arial" w:hAnsi="Arial" w:cs="Arial"/>
          <w:sz w:val="24"/>
        </w:rPr>
        <w:t>городского округа</w:t>
      </w:r>
      <w:r w:rsidRPr="00634CA2">
        <w:rPr>
          <w:rFonts w:ascii="Arial" w:hAnsi="Arial" w:cs="Arial"/>
          <w:sz w:val="24"/>
        </w:rPr>
        <w:t xml:space="preserve"> Мытищи до сведения </w:t>
      </w:r>
      <w:r w:rsidR="00CF5A9F">
        <w:rPr>
          <w:rFonts w:ascii="Arial" w:hAnsi="Arial" w:cs="Arial"/>
          <w:sz w:val="24"/>
        </w:rPr>
        <w:t>участников</w:t>
      </w:r>
      <w:r w:rsidRPr="00634CA2">
        <w:rPr>
          <w:rFonts w:ascii="Arial" w:hAnsi="Arial" w:cs="Arial"/>
          <w:sz w:val="24"/>
        </w:rPr>
        <w:t xml:space="preserve"> Конкурса.</w:t>
      </w:r>
    </w:p>
    <w:p w:rsidR="00A94DBD" w:rsidRPr="00634CA2" w:rsidRDefault="00757C82" w:rsidP="00295FBB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lastRenderedPageBreak/>
        <w:t>Победители К</w:t>
      </w:r>
      <w:r w:rsidR="00A94DBD" w:rsidRPr="00634CA2">
        <w:rPr>
          <w:rFonts w:ascii="Arial" w:hAnsi="Arial" w:cs="Arial"/>
          <w:sz w:val="24"/>
        </w:rPr>
        <w:t xml:space="preserve">онкурса в номинациях награждаются дипломами. </w:t>
      </w:r>
    </w:p>
    <w:p w:rsidR="00041259" w:rsidRDefault="00041259" w:rsidP="000326E4">
      <w:pPr>
        <w:pStyle w:val="af5"/>
        <w:tabs>
          <w:tab w:val="left" w:pos="993"/>
        </w:tabs>
        <w:ind w:left="0" w:firstLine="0"/>
        <w:jc w:val="center"/>
        <w:rPr>
          <w:rFonts w:ascii="Arial" w:hAnsi="Arial" w:cs="Arial"/>
          <w:sz w:val="24"/>
        </w:rPr>
      </w:pPr>
    </w:p>
    <w:p w:rsidR="00041259" w:rsidRDefault="00041259" w:rsidP="000326E4">
      <w:pPr>
        <w:pStyle w:val="af5"/>
        <w:tabs>
          <w:tab w:val="left" w:pos="993"/>
        </w:tabs>
        <w:ind w:left="0" w:firstLine="0"/>
        <w:jc w:val="center"/>
        <w:rPr>
          <w:rFonts w:ascii="Arial" w:hAnsi="Arial" w:cs="Arial"/>
          <w:sz w:val="24"/>
        </w:rPr>
      </w:pPr>
    </w:p>
    <w:p w:rsidR="000326E4" w:rsidRPr="00634CA2" w:rsidRDefault="00E55993" w:rsidP="000326E4">
      <w:pPr>
        <w:pStyle w:val="af5"/>
        <w:tabs>
          <w:tab w:val="left" w:pos="993"/>
        </w:tabs>
        <w:ind w:left="0" w:firstLine="0"/>
        <w:jc w:val="center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  <w:lang w:val="en-US"/>
        </w:rPr>
        <w:t>IV</w:t>
      </w:r>
      <w:r w:rsidR="001D28D0" w:rsidRPr="00634CA2">
        <w:rPr>
          <w:rFonts w:ascii="Arial" w:hAnsi="Arial" w:cs="Arial"/>
          <w:sz w:val="24"/>
        </w:rPr>
        <w:t xml:space="preserve">. Информационное, организационное и </w:t>
      </w:r>
    </w:p>
    <w:p w:rsidR="00C8018A" w:rsidRPr="00634CA2" w:rsidRDefault="001D28D0" w:rsidP="000326E4">
      <w:pPr>
        <w:pStyle w:val="af5"/>
        <w:tabs>
          <w:tab w:val="left" w:pos="993"/>
        </w:tabs>
        <w:ind w:left="0" w:firstLine="0"/>
        <w:jc w:val="center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методическое обеспечение </w:t>
      </w:r>
      <w:r w:rsidR="005E70AD" w:rsidRPr="00634CA2">
        <w:rPr>
          <w:rFonts w:ascii="Arial" w:hAnsi="Arial" w:cs="Arial"/>
          <w:sz w:val="24"/>
        </w:rPr>
        <w:t>К</w:t>
      </w:r>
      <w:r w:rsidR="00AD0DC5" w:rsidRPr="00634CA2">
        <w:rPr>
          <w:rFonts w:ascii="Arial" w:hAnsi="Arial" w:cs="Arial"/>
          <w:sz w:val="24"/>
        </w:rPr>
        <w:t>онкурса</w:t>
      </w:r>
    </w:p>
    <w:p w:rsidR="000F3E4F" w:rsidRPr="00634CA2" w:rsidRDefault="000F3E4F" w:rsidP="006F69CD">
      <w:pPr>
        <w:pStyle w:val="af5"/>
        <w:tabs>
          <w:tab w:val="left" w:pos="993"/>
        </w:tabs>
        <w:ind w:left="567" w:firstLine="0"/>
        <w:rPr>
          <w:rFonts w:ascii="Arial" w:hAnsi="Arial" w:cs="Arial"/>
          <w:sz w:val="24"/>
        </w:rPr>
      </w:pPr>
    </w:p>
    <w:p w:rsidR="00C8018A" w:rsidRPr="00634CA2" w:rsidRDefault="00353446" w:rsidP="00295FBB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Организационное сопровождение </w:t>
      </w:r>
      <w:r w:rsidR="00D313DD" w:rsidRPr="00634CA2">
        <w:rPr>
          <w:rFonts w:ascii="Arial" w:hAnsi="Arial" w:cs="Arial"/>
          <w:sz w:val="24"/>
        </w:rPr>
        <w:t>К</w:t>
      </w:r>
      <w:r w:rsidRPr="00634CA2">
        <w:rPr>
          <w:rFonts w:ascii="Arial" w:hAnsi="Arial" w:cs="Arial"/>
          <w:sz w:val="24"/>
        </w:rPr>
        <w:t xml:space="preserve">онкурса, методическая </w:t>
      </w:r>
      <w:r w:rsidR="00634CA2">
        <w:rPr>
          <w:rFonts w:ascii="Arial" w:hAnsi="Arial" w:cs="Arial"/>
          <w:sz w:val="24"/>
        </w:rPr>
        <w:t xml:space="preserve">                                    </w:t>
      </w:r>
      <w:r w:rsidRPr="00634CA2">
        <w:rPr>
          <w:rFonts w:ascii="Arial" w:hAnsi="Arial" w:cs="Arial"/>
          <w:sz w:val="24"/>
        </w:rPr>
        <w:t xml:space="preserve">и консультативная помощь участникам осуществляется отделом </w:t>
      </w:r>
      <w:r w:rsidR="00710B4B" w:rsidRPr="00634CA2">
        <w:rPr>
          <w:rFonts w:ascii="Arial" w:hAnsi="Arial" w:cs="Arial"/>
          <w:sz w:val="24"/>
        </w:rPr>
        <w:t xml:space="preserve">стратегического </w:t>
      </w:r>
      <w:proofErr w:type="gramStart"/>
      <w:r w:rsidR="00710B4B" w:rsidRPr="00634CA2">
        <w:rPr>
          <w:rFonts w:ascii="Arial" w:hAnsi="Arial" w:cs="Arial"/>
          <w:sz w:val="24"/>
        </w:rPr>
        <w:t>развития образования Управления</w:t>
      </w:r>
      <w:r w:rsidR="00D9338F" w:rsidRPr="00634CA2">
        <w:rPr>
          <w:rFonts w:ascii="Arial" w:hAnsi="Arial" w:cs="Arial"/>
          <w:sz w:val="24"/>
        </w:rPr>
        <w:t xml:space="preserve"> образования </w:t>
      </w:r>
      <w:r w:rsidR="006F69CD" w:rsidRPr="00634CA2">
        <w:rPr>
          <w:rFonts w:ascii="Arial" w:hAnsi="Arial" w:cs="Arial"/>
          <w:sz w:val="24"/>
        </w:rPr>
        <w:t xml:space="preserve">администрации </w:t>
      </w:r>
      <w:r w:rsidR="00D9338F" w:rsidRPr="00634CA2">
        <w:rPr>
          <w:rFonts w:ascii="Arial" w:hAnsi="Arial" w:cs="Arial"/>
          <w:sz w:val="24"/>
        </w:rPr>
        <w:t>г</w:t>
      </w:r>
      <w:r w:rsidR="00CF5A9F">
        <w:rPr>
          <w:rFonts w:ascii="Arial" w:hAnsi="Arial" w:cs="Arial"/>
          <w:sz w:val="24"/>
        </w:rPr>
        <w:t>ородского округа</w:t>
      </w:r>
      <w:proofErr w:type="gramEnd"/>
      <w:r w:rsidR="00D9338F" w:rsidRPr="00634CA2">
        <w:rPr>
          <w:rFonts w:ascii="Arial" w:hAnsi="Arial" w:cs="Arial"/>
          <w:sz w:val="24"/>
        </w:rPr>
        <w:t xml:space="preserve"> Мытищи</w:t>
      </w:r>
      <w:r w:rsidRPr="00634CA2">
        <w:rPr>
          <w:rFonts w:ascii="Arial" w:hAnsi="Arial" w:cs="Arial"/>
          <w:sz w:val="24"/>
        </w:rPr>
        <w:t xml:space="preserve">. </w:t>
      </w:r>
    </w:p>
    <w:p w:rsidR="000F3E4F" w:rsidRPr="00634CA2" w:rsidRDefault="000F3E4F" w:rsidP="00295FBB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Заявки </w:t>
      </w:r>
      <w:r w:rsidR="00D9338F" w:rsidRPr="00634CA2">
        <w:rPr>
          <w:rFonts w:ascii="Arial" w:hAnsi="Arial" w:cs="Arial"/>
          <w:sz w:val="24"/>
        </w:rPr>
        <w:t xml:space="preserve">в печатном виде принимаются в отделе стратегического </w:t>
      </w:r>
      <w:proofErr w:type="gramStart"/>
      <w:r w:rsidR="00D9338F" w:rsidRPr="00634CA2">
        <w:rPr>
          <w:rFonts w:ascii="Arial" w:hAnsi="Arial" w:cs="Arial"/>
          <w:sz w:val="24"/>
        </w:rPr>
        <w:t xml:space="preserve">развития образования Управления образования </w:t>
      </w:r>
      <w:r w:rsidR="006F69CD" w:rsidRPr="00634CA2">
        <w:rPr>
          <w:rFonts w:ascii="Arial" w:hAnsi="Arial" w:cs="Arial"/>
          <w:sz w:val="24"/>
        </w:rPr>
        <w:t xml:space="preserve">администрации </w:t>
      </w:r>
      <w:r w:rsidR="00CF5A9F">
        <w:rPr>
          <w:rFonts w:ascii="Arial" w:hAnsi="Arial" w:cs="Arial"/>
          <w:sz w:val="24"/>
        </w:rPr>
        <w:t>городского округа</w:t>
      </w:r>
      <w:proofErr w:type="gramEnd"/>
      <w:r w:rsidR="00D9338F" w:rsidRPr="00634CA2">
        <w:rPr>
          <w:rFonts w:ascii="Arial" w:hAnsi="Arial" w:cs="Arial"/>
          <w:sz w:val="24"/>
        </w:rPr>
        <w:t xml:space="preserve"> Мытищи</w:t>
      </w:r>
      <w:r w:rsidRPr="00634CA2">
        <w:rPr>
          <w:rFonts w:ascii="Arial" w:hAnsi="Arial" w:cs="Arial"/>
          <w:sz w:val="24"/>
        </w:rPr>
        <w:t>.</w:t>
      </w:r>
    </w:p>
    <w:p w:rsidR="003F07D1" w:rsidRPr="00634CA2" w:rsidRDefault="00353446" w:rsidP="00295FBB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 xml:space="preserve">Информация о ходе и результатах Конкурса размещается </w:t>
      </w:r>
      <w:r w:rsidR="00634CA2">
        <w:rPr>
          <w:rFonts w:ascii="Arial" w:hAnsi="Arial" w:cs="Arial"/>
          <w:sz w:val="24"/>
        </w:rPr>
        <w:t xml:space="preserve"> </w:t>
      </w:r>
      <w:r w:rsidRPr="00634CA2">
        <w:rPr>
          <w:rFonts w:ascii="Arial" w:hAnsi="Arial" w:cs="Arial"/>
          <w:sz w:val="24"/>
        </w:rPr>
        <w:t>на</w:t>
      </w:r>
      <w:r w:rsidR="00D9338F" w:rsidRPr="00634CA2">
        <w:rPr>
          <w:rFonts w:ascii="Arial" w:hAnsi="Arial" w:cs="Arial"/>
          <w:sz w:val="24"/>
        </w:rPr>
        <w:t xml:space="preserve"> официальном </w:t>
      </w:r>
      <w:r w:rsidRPr="00634CA2">
        <w:rPr>
          <w:rFonts w:ascii="Arial" w:hAnsi="Arial" w:cs="Arial"/>
          <w:sz w:val="24"/>
        </w:rPr>
        <w:t>сайт</w:t>
      </w:r>
      <w:r w:rsidR="00D9338F" w:rsidRPr="00634CA2">
        <w:rPr>
          <w:rFonts w:ascii="Arial" w:hAnsi="Arial" w:cs="Arial"/>
          <w:sz w:val="24"/>
        </w:rPr>
        <w:t xml:space="preserve">е Управления образования администрации </w:t>
      </w:r>
      <w:r w:rsidR="00CF5A9F">
        <w:rPr>
          <w:rFonts w:ascii="Arial" w:hAnsi="Arial" w:cs="Arial"/>
          <w:sz w:val="24"/>
        </w:rPr>
        <w:t>городского округа</w:t>
      </w:r>
      <w:r w:rsidR="00D9338F" w:rsidRPr="00634CA2">
        <w:rPr>
          <w:rFonts w:ascii="Arial" w:hAnsi="Arial" w:cs="Arial"/>
          <w:sz w:val="24"/>
        </w:rPr>
        <w:t xml:space="preserve"> Мытищи</w:t>
      </w:r>
      <w:r w:rsidR="003F07D1" w:rsidRPr="00634CA2">
        <w:rPr>
          <w:rFonts w:ascii="Arial" w:hAnsi="Arial" w:cs="Arial"/>
          <w:sz w:val="24"/>
        </w:rPr>
        <w:t>:</w:t>
      </w:r>
      <w:r w:rsidRPr="00634CA2">
        <w:rPr>
          <w:rFonts w:ascii="Arial" w:hAnsi="Arial" w:cs="Arial"/>
          <w:sz w:val="24"/>
        </w:rPr>
        <w:t xml:space="preserve"> </w:t>
      </w:r>
    </w:p>
    <w:p w:rsidR="002F4676" w:rsidRPr="008F0395" w:rsidRDefault="002F4676" w:rsidP="006F69CD">
      <w:pPr>
        <w:pStyle w:val="af5"/>
        <w:tabs>
          <w:tab w:val="left" w:pos="993"/>
        </w:tabs>
        <w:ind w:left="567" w:firstLine="0"/>
        <w:rPr>
          <w:rFonts w:ascii="Arial" w:hAnsi="Arial" w:cs="Arial"/>
          <w:szCs w:val="28"/>
        </w:rPr>
      </w:pPr>
    </w:p>
    <w:p w:rsidR="00D9338F" w:rsidRPr="008F0395" w:rsidRDefault="000729FE" w:rsidP="00433E8D">
      <w:pPr>
        <w:rPr>
          <w:rFonts w:ascii="Arial" w:hAnsi="Arial" w:cs="Arial"/>
          <w:szCs w:val="28"/>
        </w:rPr>
      </w:pPr>
      <w:r w:rsidRPr="008F0395">
        <w:rPr>
          <w:rFonts w:ascii="Arial" w:hAnsi="Arial" w:cs="Arial"/>
          <w:szCs w:val="28"/>
        </w:rPr>
        <w:t xml:space="preserve"> </w:t>
      </w:r>
    </w:p>
    <w:p w:rsidR="002F4676" w:rsidRPr="008F0395" w:rsidRDefault="00F564CB" w:rsidP="00925C2B">
      <w:pPr>
        <w:pStyle w:val="ac"/>
        <w:ind w:left="5670"/>
        <w:jc w:val="left"/>
        <w:rPr>
          <w:rFonts w:ascii="Arial" w:hAnsi="Arial" w:cs="Arial"/>
          <w:sz w:val="20"/>
        </w:rPr>
      </w:pPr>
      <w:r w:rsidRPr="008F0395">
        <w:rPr>
          <w:rFonts w:ascii="Arial" w:hAnsi="Arial" w:cs="Arial"/>
        </w:rPr>
        <w:br w:type="page"/>
      </w:r>
      <w:r w:rsidR="00C370B5" w:rsidRPr="008F0395">
        <w:rPr>
          <w:rFonts w:ascii="Arial" w:hAnsi="Arial" w:cs="Arial"/>
          <w:sz w:val="20"/>
        </w:rPr>
        <w:lastRenderedPageBreak/>
        <w:t xml:space="preserve">Приложение </w:t>
      </w:r>
    </w:p>
    <w:p w:rsidR="00C370B5" w:rsidRPr="008F0395" w:rsidRDefault="00C370B5" w:rsidP="00925C2B">
      <w:pPr>
        <w:ind w:left="5670" w:firstLine="0"/>
        <w:jc w:val="left"/>
        <w:rPr>
          <w:rFonts w:ascii="Arial" w:hAnsi="Arial" w:cs="Arial"/>
          <w:sz w:val="20"/>
          <w:szCs w:val="20"/>
        </w:rPr>
      </w:pPr>
      <w:r w:rsidRPr="008F0395">
        <w:rPr>
          <w:rFonts w:ascii="Arial" w:hAnsi="Arial" w:cs="Arial"/>
          <w:sz w:val="20"/>
          <w:szCs w:val="20"/>
        </w:rPr>
        <w:t xml:space="preserve">к Положению о проведении </w:t>
      </w:r>
      <w:r w:rsidR="000326E4" w:rsidRPr="008F0395">
        <w:rPr>
          <w:rFonts w:ascii="Arial" w:hAnsi="Arial" w:cs="Arial"/>
          <w:sz w:val="20"/>
          <w:szCs w:val="20"/>
        </w:rPr>
        <w:t>муниципального</w:t>
      </w:r>
      <w:r w:rsidRPr="008F0395">
        <w:rPr>
          <w:rFonts w:ascii="Arial" w:hAnsi="Arial" w:cs="Arial"/>
          <w:sz w:val="20"/>
          <w:szCs w:val="20"/>
        </w:rPr>
        <w:t xml:space="preserve"> конкурса  «Лучший публичный доклад» </w:t>
      </w:r>
    </w:p>
    <w:p w:rsidR="00646AB4" w:rsidRPr="008F0395" w:rsidRDefault="00646AB4" w:rsidP="00AA1A4A">
      <w:pPr>
        <w:ind w:left="4253" w:firstLine="0"/>
        <w:jc w:val="left"/>
        <w:rPr>
          <w:rFonts w:ascii="Arial" w:hAnsi="Arial" w:cs="Arial"/>
          <w:sz w:val="24"/>
        </w:rPr>
      </w:pPr>
    </w:p>
    <w:p w:rsidR="00646AB4" w:rsidRPr="008F0395" w:rsidRDefault="00646AB4" w:rsidP="00646AB4">
      <w:pPr>
        <w:ind w:left="4253" w:firstLine="0"/>
        <w:jc w:val="right"/>
        <w:rPr>
          <w:rFonts w:ascii="Arial" w:hAnsi="Arial" w:cs="Arial"/>
          <w:sz w:val="24"/>
        </w:rPr>
      </w:pPr>
      <w:r w:rsidRPr="008F0395">
        <w:rPr>
          <w:rFonts w:ascii="Arial" w:hAnsi="Arial" w:cs="Arial"/>
          <w:sz w:val="24"/>
        </w:rPr>
        <w:t>Форма</w:t>
      </w:r>
    </w:p>
    <w:p w:rsidR="00C370B5" w:rsidRPr="008F0395" w:rsidRDefault="00C370B5" w:rsidP="00AD0DC5">
      <w:pPr>
        <w:ind w:firstLine="0"/>
        <w:jc w:val="left"/>
        <w:rPr>
          <w:rFonts w:ascii="Arial" w:hAnsi="Arial" w:cs="Arial"/>
          <w:sz w:val="24"/>
        </w:rPr>
      </w:pPr>
    </w:p>
    <w:p w:rsidR="00AA1A4A" w:rsidRPr="008F0395" w:rsidRDefault="00AA1A4A" w:rsidP="000A0870">
      <w:pPr>
        <w:ind w:firstLine="0"/>
        <w:jc w:val="center"/>
        <w:rPr>
          <w:rFonts w:ascii="Arial" w:hAnsi="Arial" w:cs="Arial"/>
          <w:caps/>
          <w:sz w:val="24"/>
        </w:rPr>
      </w:pPr>
    </w:p>
    <w:p w:rsidR="00611AC7" w:rsidRPr="008F0395" w:rsidRDefault="00611AC7" w:rsidP="000A0870">
      <w:pPr>
        <w:ind w:firstLine="0"/>
        <w:jc w:val="center"/>
        <w:rPr>
          <w:rFonts w:ascii="Arial" w:hAnsi="Arial" w:cs="Arial"/>
          <w:caps/>
          <w:sz w:val="24"/>
        </w:rPr>
      </w:pPr>
      <w:r w:rsidRPr="008F0395">
        <w:rPr>
          <w:rFonts w:ascii="Arial" w:hAnsi="Arial" w:cs="Arial"/>
          <w:caps/>
          <w:sz w:val="24"/>
        </w:rPr>
        <w:t>Заявка</w:t>
      </w:r>
    </w:p>
    <w:p w:rsidR="00C370B5" w:rsidRPr="008F0395" w:rsidRDefault="00D4441A" w:rsidP="00C370B5">
      <w:pPr>
        <w:jc w:val="center"/>
        <w:rPr>
          <w:rFonts w:ascii="Arial" w:hAnsi="Arial" w:cs="Arial"/>
          <w:sz w:val="24"/>
        </w:rPr>
      </w:pPr>
      <w:r w:rsidRPr="008F0395">
        <w:rPr>
          <w:rFonts w:ascii="Arial" w:hAnsi="Arial" w:cs="Arial"/>
          <w:sz w:val="24"/>
        </w:rPr>
        <w:t xml:space="preserve">на участие в </w:t>
      </w:r>
      <w:r w:rsidR="00925C2B" w:rsidRPr="008F0395">
        <w:rPr>
          <w:rFonts w:ascii="Arial" w:hAnsi="Arial" w:cs="Arial"/>
          <w:sz w:val="24"/>
        </w:rPr>
        <w:t>муниципальном</w:t>
      </w:r>
      <w:r w:rsidR="00C370B5" w:rsidRPr="008F0395">
        <w:rPr>
          <w:rFonts w:ascii="Arial" w:hAnsi="Arial" w:cs="Arial"/>
          <w:sz w:val="24"/>
        </w:rPr>
        <w:t xml:space="preserve"> конкурсе «Лучший публичный доклад» </w:t>
      </w:r>
    </w:p>
    <w:p w:rsidR="000A0870" w:rsidRPr="008F0395" w:rsidRDefault="000A0870" w:rsidP="000A0870">
      <w:pPr>
        <w:ind w:firstLine="0"/>
        <w:jc w:val="center"/>
        <w:rPr>
          <w:rFonts w:ascii="Arial" w:hAnsi="Arial" w:cs="Arial"/>
          <w:b/>
          <w:sz w:val="24"/>
        </w:rPr>
      </w:pPr>
    </w:p>
    <w:p w:rsidR="00925C2B" w:rsidRPr="008F0395" w:rsidRDefault="00925C2B" w:rsidP="00634CA2">
      <w:pPr>
        <w:ind w:firstLine="0"/>
        <w:jc w:val="left"/>
        <w:rPr>
          <w:rFonts w:ascii="Arial" w:hAnsi="Arial" w:cs="Arial"/>
          <w:bCs/>
          <w:szCs w:val="28"/>
        </w:rPr>
      </w:pPr>
      <w:r w:rsidRPr="00634CA2">
        <w:rPr>
          <w:rFonts w:ascii="Arial" w:hAnsi="Arial" w:cs="Arial"/>
          <w:sz w:val="24"/>
        </w:rPr>
        <w:t xml:space="preserve">в номинации </w:t>
      </w:r>
      <w:r w:rsidRPr="008F0395">
        <w:rPr>
          <w:rFonts w:ascii="Arial" w:hAnsi="Arial" w:cs="Arial"/>
          <w:bCs/>
          <w:szCs w:val="28"/>
        </w:rPr>
        <w:t>____________________________________________</w:t>
      </w:r>
      <w:r w:rsidR="00634CA2">
        <w:rPr>
          <w:rFonts w:ascii="Arial" w:hAnsi="Arial" w:cs="Arial"/>
          <w:bCs/>
          <w:szCs w:val="28"/>
        </w:rPr>
        <w:t>____</w:t>
      </w:r>
      <w:r w:rsidRPr="008F0395">
        <w:rPr>
          <w:rFonts w:ascii="Arial" w:hAnsi="Arial" w:cs="Arial"/>
          <w:bCs/>
          <w:szCs w:val="28"/>
        </w:rPr>
        <w:t>__</w:t>
      </w:r>
    </w:p>
    <w:p w:rsidR="00925C2B" w:rsidRPr="008F0395" w:rsidRDefault="00925C2B" w:rsidP="00925C2B">
      <w:pPr>
        <w:ind w:firstLine="0"/>
        <w:jc w:val="center"/>
        <w:rPr>
          <w:rFonts w:ascii="Arial" w:hAnsi="Arial" w:cs="Arial"/>
          <w:bCs/>
          <w:sz w:val="20"/>
          <w:szCs w:val="20"/>
        </w:rPr>
      </w:pPr>
      <w:r w:rsidRPr="008F0395">
        <w:rPr>
          <w:rFonts w:ascii="Arial" w:hAnsi="Arial" w:cs="Arial"/>
          <w:bCs/>
          <w:sz w:val="20"/>
          <w:szCs w:val="20"/>
        </w:rPr>
        <w:t>(</w:t>
      </w:r>
      <w:r w:rsidRPr="008F0395">
        <w:rPr>
          <w:rFonts w:ascii="Arial" w:hAnsi="Arial" w:cs="Arial"/>
          <w:sz w:val="20"/>
          <w:szCs w:val="20"/>
        </w:rPr>
        <w:t>наименование номинации</w:t>
      </w:r>
      <w:r w:rsidRPr="008F0395">
        <w:rPr>
          <w:rFonts w:ascii="Arial" w:hAnsi="Arial" w:cs="Arial"/>
          <w:bCs/>
          <w:sz w:val="20"/>
          <w:szCs w:val="20"/>
        </w:rPr>
        <w:t>)</w:t>
      </w:r>
    </w:p>
    <w:p w:rsidR="00925C2B" w:rsidRPr="008F0395" w:rsidRDefault="00925C2B" w:rsidP="00084418">
      <w:pPr>
        <w:ind w:firstLine="708"/>
        <w:rPr>
          <w:rFonts w:ascii="Arial" w:hAnsi="Arial" w:cs="Arial"/>
          <w:szCs w:val="28"/>
        </w:rPr>
      </w:pPr>
    </w:p>
    <w:p w:rsidR="00C370B5" w:rsidRPr="00634CA2" w:rsidRDefault="00084418" w:rsidP="00634CA2">
      <w:pPr>
        <w:ind w:firstLine="708"/>
        <w:rPr>
          <w:rFonts w:ascii="Arial" w:hAnsi="Arial" w:cs="Arial"/>
          <w:sz w:val="24"/>
        </w:rPr>
      </w:pPr>
      <w:r w:rsidRPr="00634CA2">
        <w:rPr>
          <w:rFonts w:ascii="Arial" w:hAnsi="Arial" w:cs="Arial"/>
          <w:sz w:val="24"/>
        </w:rPr>
        <w:t>Н</w:t>
      </w:r>
      <w:r w:rsidRPr="00634CA2">
        <w:rPr>
          <w:rFonts w:ascii="Arial" w:hAnsi="Arial" w:cs="Arial"/>
          <w:bCs/>
          <w:sz w:val="24"/>
        </w:rPr>
        <w:t>аправля</w:t>
      </w:r>
      <w:r w:rsidR="00925C2B" w:rsidRPr="00634CA2">
        <w:rPr>
          <w:rFonts w:ascii="Arial" w:hAnsi="Arial" w:cs="Arial"/>
          <w:bCs/>
          <w:sz w:val="24"/>
        </w:rPr>
        <w:t>е</w:t>
      </w:r>
      <w:r w:rsidRPr="00634CA2">
        <w:rPr>
          <w:rFonts w:ascii="Arial" w:hAnsi="Arial" w:cs="Arial"/>
          <w:bCs/>
          <w:sz w:val="24"/>
        </w:rPr>
        <w:t>тся публичны</w:t>
      </w:r>
      <w:r w:rsidR="00925C2B" w:rsidRPr="00634CA2">
        <w:rPr>
          <w:rFonts w:ascii="Arial" w:hAnsi="Arial" w:cs="Arial"/>
          <w:bCs/>
          <w:sz w:val="24"/>
        </w:rPr>
        <w:t>й</w:t>
      </w:r>
      <w:r w:rsidRPr="00634CA2">
        <w:rPr>
          <w:rFonts w:ascii="Arial" w:hAnsi="Arial" w:cs="Arial"/>
          <w:bCs/>
          <w:sz w:val="24"/>
        </w:rPr>
        <w:t xml:space="preserve"> доклад</w:t>
      </w:r>
      <w:r w:rsidR="00925C2B" w:rsidRPr="00634CA2">
        <w:rPr>
          <w:rFonts w:ascii="Arial" w:hAnsi="Arial" w:cs="Arial"/>
          <w:bCs/>
          <w:sz w:val="24"/>
        </w:rPr>
        <w:t xml:space="preserve"> </w:t>
      </w:r>
      <w:r w:rsidR="00C370B5" w:rsidRPr="00634CA2">
        <w:rPr>
          <w:rFonts w:ascii="Arial" w:hAnsi="Arial" w:cs="Arial"/>
          <w:bCs/>
          <w:sz w:val="24"/>
        </w:rPr>
        <w:t xml:space="preserve">для участия в </w:t>
      </w:r>
      <w:r w:rsidR="00925C2B" w:rsidRPr="00634CA2">
        <w:rPr>
          <w:rFonts w:ascii="Arial" w:hAnsi="Arial" w:cs="Arial"/>
          <w:sz w:val="24"/>
        </w:rPr>
        <w:t>муниципальном</w:t>
      </w:r>
      <w:r w:rsidR="00C370B5" w:rsidRPr="00634CA2">
        <w:rPr>
          <w:rFonts w:ascii="Arial" w:hAnsi="Arial" w:cs="Arial"/>
          <w:sz w:val="24"/>
        </w:rPr>
        <w:t xml:space="preserve"> конкурсе «Лучший публичный доклад» по результатам деятельно</w:t>
      </w:r>
      <w:r w:rsidRPr="00634CA2">
        <w:rPr>
          <w:rFonts w:ascii="Arial" w:hAnsi="Arial" w:cs="Arial"/>
          <w:sz w:val="24"/>
        </w:rPr>
        <w:t xml:space="preserve">сти </w:t>
      </w:r>
      <w:r w:rsidR="009057D2">
        <w:rPr>
          <w:rFonts w:ascii="Arial" w:hAnsi="Arial" w:cs="Arial"/>
          <w:sz w:val="24"/>
        </w:rPr>
        <w:t>за</w:t>
      </w:r>
      <w:r w:rsidRPr="00634CA2">
        <w:rPr>
          <w:rFonts w:ascii="Arial" w:hAnsi="Arial" w:cs="Arial"/>
          <w:sz w:val="24"/>
        </w:rPr>
        <w:t xml:space="preserve"> </w:t>
      </w:r>
      <w:r w:rsidR="00E55993" w:rsidRPr="00634CA2">
        <w:rPr>
          <w:rFonts w:ascii="Arial" w:hAnsi="Arial" w:cs="Arial"/>
          <w:sz w:val="24"/>
        </w:rPr>
        <w:t>__________</w:t>
      </w:r>
      <w:r w:rsidRPr="00634CA2">
        <w:rPr>
          <w:rFonts w:ascii="Arial" w:hAnsi="Arial" w:cs="Arial"/>
          <w:sz w:val="24"/>
        </w:rPr>
        <w:t xml:space="preserve"> учебн</w:t>
      </w:r>
      <w:r w:rsidR="009057D2">
        <w:rPr>
          <w:rFonts w:ascii="Arial" w:hAnsi="Arial" w:cs="Arial"/>
          <w:sz w:val="24"/>
        </w:rPr>
        <w:t>ый год</w:t>
      </w:r>
      <w:r w:rsidRPr="00634CA2">
        <w:rPr>
          <w:rFonts w:ascii="Arial" w:hAnsi="Arial" w:cs="Arial"/>
          <w:sz w:val="24"/>
        </w:rPr>
        <w:t>:</w:t>
      </w:r>
    </w:p>
    <w:p w:rsidR="00C370B5" w:rsidRPr="00634CA2" w:rsidRDefault="00C370B5" w:rsidP="00C370B5">
      <w:pPr>
        <w:ind w:firstLine="0"/>
        <w:jc w:val="left"/>
        <w:rPr>
          <w:rFonts w:ascii="Arial" w:hAnsi="Arial" w:cs="Arial"/>
          <w:sz w:val="24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254"/>
        <w:gridCol w:w="1757"/>
        <w:gridCol w:w="1795"/>
        <w:gridCol w:w="1688"/>
        <w:gridCol w:w="1623"/>
      </w:tblGrid>
      <w:tr w:rsidR="000E7767" w:rsidRPr="00634CA2" w:rsidTr="00041259">
        <w:tc>
          <w:tcPr>
            <w:tcW w:w="543" w:type="dxa"/>
          </w:tcPr>
          <w:p w:rsidR="00084418" w:rsidRPr="00041259" w:rsidRDefault="00084418" w:rsidP="00AE0E38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041259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041259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041259">
              <w:rPr>
                <w:rFonts w:ascii="Arial" w:hAnsi="Arial" w:cs="Arial"/>
                <w:sz w:val="24"/>
              </w:rPr>
              <w:t>/</w:t>
            </w:r>
            <w:proofErr w:type="spellStart"/>
            <w:r w:rsidRPr="00041259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2254" w:type="dxa"/>
          </w:tcPr>
          <w:p w:rsidR="00041259" w:rsidRDefault="00084418" w:rsidP="00041259">
            <w:pPr>
              <w:ind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634CA2">
              <w:rPr>
                <w:rFonts w:ascii="Arial" w:hAnsi="Arial" w:cs="Arial"/>
                <w:bCs/>
                <w:sz w:val="24"/>
              </w:rPr>
              <w:t>Наименование муниципального образовательн</w:t>
            </w:r>
            <w:r w:rsidR="00041259">
              <w:rPr>
                <w:rFonts w:ascii="Arial" w:hAnsi="Arial" w:cs="Arial"/>
                <w:bCs/>
                <w:sz w:val="24"/>
              </w:rPr>
              <w:t>ого</w:t>
            </w:r>
            <w:r w:rsidRPr="00634CA2">
              <w:rPr>
                <w:rFonts w:ascii="Arial" w:hAnsi="Arial" w:cs="Arial"/>
                <w:bCs/>
                <w:sz w:val="24"/>
              </w:rPr>
              <w:t xml:space="preserve"> учреждени</w:t>
            </w:r>
            <w:r w:rsidR="00925C2B" w:rsidRPr="00634CA2">
              <w:rPr>
                <w:rFonts w:ascii="Arial" w:hAnsi="Arial" w:cs="Arial"/>
                <w:bCs/>
                <w:sz w:val="24"/>
              </w:rPr>
              <w:t xml:space="preserve">я </w:t>
            </w:r>
          </w:p>
          <w:p w:rsidR="00084418" w:rsidRPr="00634CA2" w:rsidRDefault="00F0158A" w:rsidP="00041259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  <w:r w:rsidRPr="00634CA2">
              <w:rPr>
                <w:rFonts w:ascii="Arial" w:hAnsi="Arial" w:cs="Arial"/>
                <w:bCs/>
                <w:sz w:val="24"/>
              </w:rPr>
              <w:t>(по Уставу)</w:t>
            </w:r>
          </w:p>
        </w:tc>
        <w:tc>
          <w:tcPr>
            <w:tcW w:w="1757" w:type="dxa"/>
          </w:tcPr>
          <w:p w:rsidR="00084418" w:rsidRPr="00634CA2" w:rsidRDefault="00084418" w:rsidP="00041259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  <w:r w:rsidRPr="00634CA2">
              <w:rPr>
                <w:rFonts w:ascii="Arial" w:hAnsi="Arial" w:cs="Arial"/>
                <w:bCs/>
                <w:sz w:val="24"/>
              </w:rPr>
              <w:t xml:space="preserve">Фамилия, </w:t>
            </w:r>
            <w:r w:rsidR="00041259">
              <w:rPr>
                <w:rFonts w:ascii="Arial" w:hAnsi="Arial" w:cs="Arial"/>
                <w:bCs/>
                <w:sz w:val="24"/>
              </w:rPr>
              <w:t>И</w:t>
            </w:r>
            <w:r w:rsidRPr="00634CA2">
              <w:rPr>
                <w:rFonts w:ascii="Arial" w:hAnsi="Arial" w:cs="Arial"/>
                <w:bCs/>
                <w:sz w:val="24"/>
              </w:rPr>
              <w:t xml:space="preserve">мя, </w:t>
            </w:r>
            <w:r w:rsidR="00041259">
              <w:rPr>
                <w:rFonts w:ascii="Arial" w:hAnsi="Arial" w:cs="Arial"/>
                <w:bCs/>
                <w:sz w:val="24"/>
              </w:rPr>
              <w:t>О</w:t>
            </w:r>
            <w:r w:rsidRPr="00634CA2">
              <w:rPr>
                <w:rFonts w:ascii="Arial" w:hAnsi="Arial" w:cs="Arial"/>
                <w:bCs/>
                <w:sz w:val="24"/>
              </w:rPr>
              <w:t xml:space="preserve">тчество </w:t>
            </w:r>
            <w:r w:rsidR="00F0158A" w:rsidRPr="00634CA2">
              <w:rPr>
                <w:rFonts w:ascii="Arial" w:hAnsi="Arial" w:cs="Arial"/>
                <w:bCs/>
                <w:sz w:val="24"/>
              </w:rPr>
              <w:t>руководителя</w:t>
            </w:r>
          </w:p>
        </w:tc>
        <w:tc>
          <w:tcPr>
            <w:tcW w:w="1795" w:type="dxa"/>
          </w:tcPr>
          <w:p w:rsidR="00084418" w:rsidRPr="00634CA2" w:rsidRDefault="00925C2B" w:rsidP="00925C2B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  <w:r w:rsidRPr="00634CA2">
              <w:rPr>
                <w:rFonts w:ascii="Arial" w:hAnsi="Arial" w:cs="Arial"/>
                <w:sz w:val="24"/>
              </w:rPr>
              <w:t xml:space="preserve">Ссылка на </w:t>
            </w:r>
            <w:r w:rsidR="00F0158A" w:rsidRPr="00634CA2">
              <w:rPr>
                <w:rFonts w:ascii="Arial" w:hAnsi="Arial" w:cs="Arial"/>
                <w:sz w:val="24"/>
              </w:rPr>
              <w:t>публичный доклад</w:t>
            </w:r>
            <w:r w:rsidRPr="00634CA2">
              <w:rPr>
                <w:rFonts w:ascii="Arial" w:hAnsi="Arial" w:cs="Arial"/>
                <w:sz w:val="24"/>
              </w:rPr>
              <w:t>, размещенный в сети интернет</w:t>
            </w:r>
          </w:p>
        </w:tc>
        <w:tc>
          <w:tcPr>
            <w:tcW w:w="1688" w:type="dxa"/>
          </w:tcPr>
          <w:p w:rsidR="00084418" w:rsidRPr="00634CA2" w:rsidRDefault="00F0158A" w:rsidP="00AE0E38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  <w:r w:rsidRPr="00634CA2">
              <w:rPr>
                <w:rFonts w:ascii="Arial" w:hAnsi="Arial" w:cs="Arial"/>
                <w:sz w:val="24"/>
              </w:rPr>
              <w:t>Исполнитель</w:t>
            </w:r>
          </w:p>
        </w:tc>
        <w:tc>
          <w:tcPr>
            <w:tcW w:w="1623" w:type="dxa"/>
          </w:tcPr>
          <w:p w:rsidR="00084418" w:rsidRPr="00634CA2" w:rsidRDefault="00F0158A" w:rsidP="00AE0E38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  <w:r w:rsidRPr="00634CA2">
              <w:rPr>
                <w:rFonts w:ascii="Arial" w:hAnsi="Arial" w:cs="Arial"/>
                <w:sz w:val="24"/>
              </w:rPr>
              <w:t>Контакты: телефон, электронная почта</w:t>
            </w:r>
          </w:p>
        </w:tc>
      </w:tr>
      <w:tr w:rsidR="000E7767" w:rsidRPr="00634CA2" w:rsidTr="00041259">
        <w:tc>
          <w:tcPr>
            <w:tcW w:w="543" w:type="dxa"/>
          </w:tcPr>
          <w:p w:rsidR="00084418" w:rsidRPr="00634CA2" w:rsidRDefault="00084418" w:rsidP="00AE0E38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2254" w:type="dxa"/>
          </w:tcPr>
          <w:p w:rsidR="00084418" w:rsidRPr="00634CA2" w:rsidRDefault="00084418" w:rsidP="00AE0E38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1757" w:type="dxa"/>
          </w:tcPr>
          <w:p w:rsidR="00084418" w:rsidRPr="00634CA2" w:rsidRDefault="00084418" w:rsidP="00AE0E38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1795" w:type="dxa"/>
          </w:tcPr>
          <w:p w:rsidR="00084418" w:rsidRPr="00634CA2" w:rsidRDefault="00084418" w:rsidP="00AE0E38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1688" w:type="dxa"/>
          </w:tcPr>
          <w:p w:rsidR="00084418" w:rsidRPr="00634CA2" w:rsidRDefault="00084418" w:rsidP="00AE0E38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</w:p>
        </w:tc>
        <w:tc>
          <w:tcPr>
            <w:tcW w:w="1623" w:type="dxa"/>
          </w:tcPr>
          <w:p w:rsidR="00084418" w:rsidRPr="00634CA2" w:rsidRDefault="00084418" w:rsidP="00AE0E38">
            <w:pPr>
              <w:ind w:firstLine="0"/>
              <w:jc w:val="left"/>
              <w:rPr>
                <w:rFonts w:ascii="Arial" w:hAnsi="Arial" w:cs="Arial"/>
                <w:sz w:val="24"/>
                <w:vertAlign w:val="superscript"/>
              </w:rPr>
            </w:pPr>
          </w:p>
        </w:tc>
      </w:tr>
    </w:tbl>
    <w:p w:rsidR="00611AC7" w:rsidRPr="00634CA2" w:rsidRDefault="00611AC7" w:rsidP="00C370B5">
      <w:pPr>
        <w:ind w:firstLine="0"/>
        <w:jc w:val="left"/>
        <w:rPr>
          <w:rFonts w:ascii="Arial" w:hAnsi="Arial" w:cs="Arial"/>
          <w:sz w:val="24"/>
          <w:vertAlign w:val="superscript"/>
        </w:rPr>
      </w:pPr>
    </w:p>
    <w:p w:rsidR="00A94DBD" w:rsidRPr="00634CA2" w:rsidRDefault="00A94DBD" w:rsidP="00AD0DC5">
      <w:pPr>
        <w:pStyle w:val="ac"/>
        <w:jc w:val="left"/>
        <w:rPr>
          <w:rFonts w:ascii="Arial" w:hAnsi="Arial" w:cs="Arial"/>
          <w:szCs w:val="24"/>
        </w:rPr>
      </w:pPr>
    </w:p>
    <w:p w:rsidR="00FE6529" w:rsidRPr="00634CA2" w:rsidRDefault="00FE6529" w:rsidP="00AD0DC5">
      <w:pPr>
        <w:pStyle w:val="ac"/>
        <w:jc w:val="left"/>
        <w:rPr>
          <w:rFonts w:ascii="Arial" w:hAnsi="Arial" w:cs="Arial"/>
          <w:szCs w:val="24"/>
        </w:rPr>
      </w:pPr>
    </w:p>
    <w:p w:rsidR="00A33378" w:rsidRPr="00634CA2" w:rsidRDefault="00A33378" w:rsidP="00AD0DC5">
      <w:pPr>
        <w:pStyle w:val="ac"/>
        <w:jc w:val="left"/>
        <w:rPr>
          <w:rFonts w:ascii="Arial" w:hAnsi="Arial" w:cs="Arial"/>
          <w:szCs w:val="24"/>
        </w:rPr>
      </w:pPr>
    </w:p>
    <w:p w:rsidR="00936911" w:rsidRPr="00634CA2" w:rsidRDefault="00611AC7" w:rsidP="00084418">
      <w:pPr>
        <w:pStyle w:val="ac"/>
        <w:ind w:left="5529" w:hanging="5529"/>
        <w:jc w:val="left"/>
        <w:rPr>
          <w:rFonts w:ascii="Arial" w:hAnsi="Arial" w:cs="Arial"/>
          <w:szCs w:val="24"/>
        </w:rPr>
      </w:pPr>
      <w:r w:rsidRPr="00634CA2">
        <w:rPr>
          <w:rFonts w:ascii="Arial" w:hAnsi="Arial" w:cs="Arial"/>
          <w:szCs w:val="24"/>
        </w:rPr>
        <w:t>Подпись</w:t>
      </w:r>
      <w:r w:rsidR="00936911" w:rsidRPr="00634CA2">
        <w:rPr>
          <w:rFonts w:ascii="Arial" w:hAnsi="Arial" w:cs="Arial"/>
          <w:szCs w:val="24"/>
        </w:rPr>
        <w:t>:</w:t>
      </w:r>
      <w:r w:rsidR="00084418" w:rsidRPr="00634CA2">
        <w:rPr>
          <w:rFonts w:ascii="Arial" w:hAnsi="Arial" w:cs="Arial"/>
          <w:szCs w:val="24"/>
        </w:rPr>
        <w:t xml:space="preserve"> </w:t>
      </w:r>
      <w:r w:rsidR="00F0158A" w:rsidRPr="00634CA2">
        <w:rPr>
          <w:rFonts w:ascii="Arial" w:hAnsi="Arial" w:cs="Arial"/>
          <w:szCs w:val="24"/>
        </w:rPr>
        <w:tab/>
      </w:r>
      <w:r w:rsidR="00936911" w:rsidRPr="00634CA2">
        <w:rPr>
          <w:rFonts w:ascii="Arial" w:hAnsi="Arial" w:cs="Arial"/>
          <w:szCs w:val="24"/>
        </w:rPr>
        <w:t>руководитель</w:t>
      </w:r>
      <w:r w:rsidRPr="00634CA2">
        <w:rPr>
          <w:rFonts w:ascii="Arial" w:hAnsi="Arial" w:cs="Arial"/>
          <w:szCs w:val="24"/>
        </w:rPr>
        <w:t xml:space="preserve"> муниципального </w:t>
      </w:r>
      <w:r w:rsidR="00925C2B" w:rsidRPr="00634CA2">
        <w:rPr>
          <w:rFonts w:ascii="Arial" w:hAnsi="Arial" w:cs="Arial"/>
          <w:szCs w:val="24"/>
        </w:rPr>
        <w:t>образовательного учреждения</w:t>
      </w:r>
      <w:r w:rsidR="00A94DBD" w:rsidRPr="00634CA2">
        <w:rPr>
          <w:rFonts w:ascii="Arial" w:hAnsi="Arial" w:cs="Arial"/>
          <w:szCs w:val="24"/>
        </w:rPr>
        <w:t xml:space="preserve"> </w:t>
      </w:r>
    </w:p>
    <w:p w:rsidR="00611AC7" w:rsidRPr="00634CA2" w:rsidRDefault="00611AC7" w:rsidP="00AD0DC5">
      <w:pPr>
        <w:ind w:firstLine="0"/>
        <w:jc w:val="left"/>
        <w:rPr>
          <w:rFonts w:ascii="Arial" w:hAnsi="Arial" w:cs="Arial"/>
          <w:sz w:val="24"/>
          <w:highlight w:val="yellow"/>
        </w:rPr>
      </w:pPr>
    </w:p>
    <w:p w:rsidR="00611AC7" w:rsidRPr="008F0395" w:rsidRDefault="00611AC7" w:rsidP="00AD0DC5">
      <w:pPr>
        <w:ind w:firstLine="0"/>
        <w:jc w:val="left"/>
        <w:rPr>
          <w:rFonts w:ascii="Arial" w:hAnsi="Arial" w:cs="Arial"/>
          <w:sz w:val="20"/>
          <w:szCs w:val="20"/>
        </w:rPr>
      </w:pPr>
      <w:r w:rsidRPr="008F0395">
        <w:rPr>
          <w:rFonts w:ascii="Arial" w:hAnsi="Arial" w:cs="Arial"/>
          <w:sz w:val="20"/>
          <w:szCs w:val="20"/>
        </w:rPr>
        <w:t>печать</w:t>
      </w:r>
    </w:p>
    <w:p w:rsidR="002F4676" w:rsidRPr="008F0395" w:rsidRDefault="002F4676" w:rsidP="00AD0DC5">
      <w:pPr>
        <w:ind w:firstLine="0"/>
        <w:jc w:val="left"/>
        <w:rPr>
          <w:rFonts w:ascii="Arial" w:hAnsi="Arial" w:cs="Arial"/>
          <w:szCs w:val="28"/>
        </w:rPr>
      </w:pPr>
    </w:p>
    <w:p w:rsidR="00F95BFE" w:rsidRPr="008F0395" w:rsidRDefault="00F95BFE" w:rsidP="00AD0DC5">
      <w:pPr>
        <w:ind w:firstLine="0"/>
        <w:jc w:val="left"/>
        <w:rPr>
          <w:rFonts w:ascii="Arial" w:hAnsi="Arial" w:cs="Arial"/>
          <w:b/>
          <w:szCs w:val="28"/>
        </w:rPr>
      </w:pPr>
    </w:p>
    <w:p w:rsidR="00A33378" w:rsidRPr="008F0395" w:rsidRDefault="00A33378" w:rsidP="00AD0DC5">
      <w:pPr>
        <w:ind w:firstLine="0"/>
        <w:jc w:val="left"/>
        <w:rPr>
          <w:rFonts w:ascii="Arial" w:hAnsi="Arial" w:cs="Arial"/>
          <w:b/>
          <w:szCs w:val="28"/>
        </w:rPr>
      </w:pPr>
    </w:p>
    <w:p w:rsidR="00A33378" w:rsidRPr="008F0395" w:rsidRDefault="00A33378" w:rsidP="00AD0DC5">
      <w:pPr>
        <w:ind w:firstLine="0"/>
        <w:jc w:val="left"/>
        <w:rPr>
          <w:rFonts w:ascii="Arial" w:hAnsi="Arial" w:cs="Arial"/>
          <w:b/>
          <w:szCs w:val="28"/>
        </w:rPr>
      </w:pPr>
    </w:p>
    <w:p w:rsidR="00A33378" w:rsidRPr="008F0395" w:rsidRDefault="00A33378" w:rsidP="00AD0DC5">
      <w:pPr>
        <w:ind w:firstLine="0"/>
        <w:jc w:val="left"/>
        <w:rPr>
          <w:rFonts w:ascii="Arial" w:hAnsi="Arial" w:cs="Arial"/>
          <w:b/>
          <w:szCs w:val="28"/>
        </w:rPr>
      </w:pPr>
    </w:p>
    <w:p w:rsidR="00A33378" w:rsidRPr="008F0395" w:rsidRDefault="00A33378" w:rsidP="00AD0DC5">
      <w:pPr>
        <w:ind w:firstLine="0"/>
        <w:jc w:val="left"/>
        <w:rPr>
          <w:rFonts w:ascii="Arial" w:hAnsi="Arial" w:cs="Arial"/>
          <w:b/>
          <w:szCs w:val="28"/>
        </w:rPr>
      </w:pPr>
    </w:p>
    <w:p w:rsidR="00567D61" w:rsidRPr="008F0395" w:rsidRDefault="00567D61" w:rsidP="00A33378">
      <w:pPr>
        <w:ind w:left="4692" w:firstLine="708"/>
        <w:rPr>
          <w:rFonts w:ascii="Arial" w:hAnsi="Arial" w:cs="Arial"/>
          <w:szCs w:val="28"/>
        </w:rPr>
      </w:pPr>
    </w:p>
    <w:p w:rsidR="00E55993" w:rsidRPr="008F0395" w:rsidRDefault="00E55993" w:rsidP="00A33378">
      <w:pPr>
        <w:ind w:left="4692" w:firstLine="708"/>
        <w:rPr>
          <w:rFonts w:ascii="Arial" w:hAnsi="Arial" w:cs="Arial"/>
          <w:szCs w:val="28"/>
        </w:rPr>
      </w:pPr>
    </w:p>
    <w:p w:rsidR="00E55993" w:rsidRPr="008F0395" w:rsidRDefault="00E55993" w:rsidP="00A33378">
      <w:pPr>
        <w:ind w:left="4692" w:firstLine="708"/>
        <w:rPr>
          <w:rFonts w:ascii="Arial" w:hAnsi="Arial" w:cs="Arial"/>
          <w:szCs w:val="28"/>
        </w:rPr>
      </w:pPr>
    </w:p>
    <w:p w:rsidR="00E55993" w:rsidRPr="008F0395" w:rsidRDefault="00E55993" w:rsidP="00A33378">
      <w:pPr>
        <w:ind w:left="4692" w:firstLine="708"/>
        <w:rPr>
          <w:rFonts w:ascii="Arial" w:hAnsi="Arial" w:cs="Arial"/>
          <w:szCs w:val="28"/>
        </w:rPr>
      </w:pPr>
    </w:p>
    <w:p w:rsidR="00925C2B" w:rsidRPr="008F0395" w:rsidRDefault="00925C2B" w:rsidP="00A33378">
      <w:pPr>
        <w:ind w:left="4692" w:firstLine="708"/>
        <w:rPr>
          <w:rFonts w:ascii="Arial" w:hAnsi="Arial" w:cs="Arial"/>
          <w:szCs w:val="28"/>
        </w:rPr>
      </w:pPr>
    </w:p>
    <w:p w:rsidR="00AA1A4A" w:rsidRPr="008F0395" w:rsidRDefault="00AA1A4A" w:rsidP="00A33378">
      <w:pPr>
        <w:ind w:left="4692" w:firstLine="708"/>
        <w:rPr>
          <w:rFonts w:ascii="Arial" w:hAnsi="Arial" w:cs="Arial"/>
          <w:szCs w:val="28"/>
        </w:rPr>
      </w:pPr>
    </w:p>
    <w:p w:rsidR="000E567F" w:rsidRPr="008F0395" w:rsidRDefault="000E567F" w:rsidP="00A33378">
      <w:pPr>
        <w:ind w:left="4692" w:firstLine="708"/>
        <w:rPr>
          <w:rFonts w:ascii="Arial" w:hAnsi="Arial" w:cs="Arial"/>
          <w:szCs w:val="28"/>
        </w:rPr>
      </w:pPr>
    </w:p>
    <w:p w:rsidR="00925C2B" w:rsidRPr="008F0395" w:rsidRDefault="00925C2B" w:rsidP="00A33378">
      <w:pPr>
        <w:ind w:left="4692" w:firstLine="708"/>
        <w:rPr>
          <w:rFonts w:ascii="Arial" w:hAnsi="Arial" w:cs="Arial"/>
          <w:szCs w:val="28"/>
        </w:rPr>
        <w:sectPr w:rsidR="00925C2B" w:rsidRPr="008F0395" w:rsidSect="00041259">
          <w:pgSz w:w="11906" w:h="16838"/>
          <w:pgMar w:top="567" w:right="850" w:bottom="709" w:left="1418" w:header="708" w:footer="708" w:gutter="0"/>
          <w:cols w:space="708"/>
          <w:docGrid w:linePitch="360"/>
        </w:sectPr>
      </w:pPr>
    </w:p>
    <w:p w:rsidR="000E7767" w:rsidRPr="008F0395" w:rsidRDefault="000E7767" w:rsidP="000A237D">
      <w:pPr>
        <w:ind w:firstLine="0"/>
        <w:rPr>
          <w:rFonts w:ascii="Arial" w:hAnsi="Arial" w:cs="Arial"/>
          <w:b/>
          <w:szCs w:val="28"/>
        </w:rPr>
      </w:pPr>
    </w:p>
    <w:sectPr w:rsidR="000E7767" w:rsidRPr="008F0395" w:rsidSect="00E559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021"/>
    <w:multiLevelType w:val="hybridMultilevel"/>
    <w:tmpl w:val="3D008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646C"/>
    <w:multiLevelType w:val="hybridMultilevel"/>
    <w:tmpl w:val="14264D92"/>
    <w:lvl w:ilvl="0" w:tplc="B8CE47F2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">
    <w:nsid w:val="267354BA"/>
    <w:multiLevelType w:val="hybridMultilevel"/>
    <w:tmpl w:val="33F6A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182035"/>
    <w:multiLevelType w:val="hybridMultilevel"/>
    <w:tmpl w:val="6F1C1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9B3BAC"/>
    <w:multiLevelType w:val="hybridMultilevel"/>
    <w:tmpl w:val="F77CF8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93A55"/>
    <w:multiLevelType w:val="hybridMultilevel"/>
    <w:tmpl w:val="0BF88DD4"/>
    <w:lvl w:ilvl="0" w:tplc="042C593A">
      <w:start w:val="1"/>
      <w:numFmt w:val="bullet"/>
      <w:lvlText w:val=""/>
      <w:lvlJc w:val="left"/>
      <w:pPr>
        <w:ind w:left="1572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6820985"/>
    <w:multiLevelType w:val="hybridMultilevel"/>
    <w:tmpl w:val="33F6A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F379F6"/>
    <w:multiLevelType w:val="hybridMultilevel"/>
    <w:tmpl w:val="74B490FE"/>
    <w:lvl w:ilvl="0" w:tplc="042C593A">
      <w:start w:val="1"/>
      <w:numFmt w:val="bullet"/>
      <w:lvlText w:val=""/>
      <w:lvlJc w:val="left"/>
      <w:pPr>
        <w:ind w:left="1713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7A1D73"/>
    <w:multiLevelType w:val="hybridMultilevel"/>
    <w:tmpl w:val="39BC6A14"/>
    <w:lvl w:ilvl="0" w:tplc="042C593A">
      <w:start w:val="1"/>
      <w:numFmt w:val="bullet"/>
      <w:lvlText w:val=""/>
      <w:lvlJc w:val="left"/>
      <w:pPr>
        <w:ind w:left="1146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E1EB0"/>
    <w:rsid w:val="00004B22"/>
    <w:rsid w:val="00006A16"/>
    <w:rsid w:val="0003116C"/>
    <w:rsid w:val="000326E4"/>
    <w:rsid w:val="00041259"/>
    <w:rsid w:val="000427C6"/>
    <w:rsid w:val="00045734"/>
    <w:rsid w:val="00057892"/>
    <w:rsid w:val="000729FE"/>
    <w:rsid w:val="0007518D"/>
    <w:rsid w:val="00080C05"/>
    <w:rsid w:val="00081E4A"/>
    <w:rsid w:val="00084418"/>
    <w:rsid w:val="000A0870"/>
    <w:rsid w:val="000A237D"/>
    <w:rsid w:val="000B3D4C"/>
    <w:rsid w:val="000D04FA"/>
    <w:rsid w:val="000D19BF"/>
    <w:rsid w:val="000D4C6E"/>
    <w:rsid w:val="000E567F"/>
    <w:rsid w:val="000E694A"/>
    <w:rsid w:val="000E7767"/>
    <w:rsid w:val="000E7BD5"/>
    <w:rsid w:val="000F3094"/>
    <w:rsid w:val="000F3E4F"/>
    <w:rsid w:val="000F5637"/>
    <w:rsid w:val="00112837"/>
    <w:rsid w:val="00132789"/>
    <w:rsid w:val="00137A9F"/>
    <w:rsid w:val="00162AE8"/>
    <w:rsid w:val="001950BD"/>
    <w:rsid w:val="001A7919"/>
    <w:rsid w:val="001B133B"/>
    <w:rsid w:val="001B3973"/>
    <w:rsid w:val="001D19EB"/>
    <w:rsid w:val="001D28D0"/>
    <w:rsid w:val="001D50CB"/>
    <w:rsid w:val="001E20E1"/>
    <w:rsid w:val="002250BA"/>
    <w:rsid w:val="0022620E"/>
    <w:rsid w:val="00242BE2"/>
    <w:rsid w:val="00250C02"/>
    <w:rsid w:val="00264C15"/>
    <w:rsid w:val="002671CB"/>
    <w:rsid w:val="00273AF4"/>
    <w:rsid w:val="00277D40"/>
    <w:rsid w:val="00280F8E"/>
    <w:rsid w:val="00295FBB"/>
    <w:rsid w:val="002A432E"/>
    <w:rsid w:val="002B21E2"/>
    <w:rsid w:val="002C1210"/>
    <w:rsid w:val="002F013D"/>
    <w:rsid w:val="002F1DC1"/>
    <w:rsid w:val="002F4676"/>
    <w:rsid w:val="002F7A1B"/>
    <w:rsid w:val="003138DD"/>
    <w:rsid w:val="00332761"/>
    <w:rsid w:val="003361CD"/>
    <w:rsid w:val="003434E2"/>
    <w:rsid w:val="00344258"/>
    <w:rsid w:val="00353446"/>
    <w:rsid w:val="00367CA9"/>
    <w:rsid w:val="0037417E"/>
    <w:rsid w:val="003A517F"/>
    <w:rsid w:val="003B41E4"/>
    <w:rsid w:val="003B7B4D"/>
    <w:rsid w:val="003C12EE"/>
    <w:rsid w:val="003C71C9"/>
    <w:rsid w:val="003D07A5"/>
    <w:rsid w:val="003F07D1"/>
    <w:rsid w:val="004024EA"/>
    <w:rsid w:val="00413D1F"/>
    <w:rsid w:val="0042043A"/>
    <w:rsid w:val="004277C0"/>
    <w:rsid w:val="00430970"/>
    <w:rsid w:val="00433E8D"/>
    <w:rsid w:val="0045438D"/>
    <w:rsid w:val="00456A01"/>
    <w:rsid w:val="00461FBC"/>
    <w:rsid w:val="00462EC9"/>
    <w:rsid w:val="00471DFD"/>
    <w:rsid w:val="0047582F"/>
    <w:rsid w:val="00487600"/>
    <w:rsid w:val="00490E0C"/>
    <w:rsid w:val="00492E06"/>
    <w:rsid w:val="0049786D"/>
    <w:rsid w:val="004A231D"/>
    <w:rsid w:val="004B1D52"/>
    <w:rsid w:val="004B6073"/>
    <w:rsid w:val="004E747E"/>
    <w:rsid w:val="004F3FD6"/>
    <w:rsid w:val="005207D9"/>
    <w:rsid w:val="00527B61"/>
    <w:rsid w:val="00536A39"/>
    <w:rsid w:val="005450CA"/>
    <w:rsid w:val="00547F28"/>
    <w:rsid w:val="00567D61"/>
    <w:rsid w:val="0057023B"/>
    <w:rsid w:val="0057051B"/>
    <w:rsid w:val="00571957"/>
    <w:rsid w:val="00573BE6"/>
    <w:rsid w:val="005818CA"/>
    <w:rsid w:val="005C25F6"/>
    <w:rsid w:val="005C5F68"/>
    <w:rsid w:val="005D2265"/>
    <w:rsid w:val="005E70AD"/>
    <w:rsid w:val="005E71B5"/>
    <w:rsid w:val="005F21A5"/>
    <w:rsid w:val="00600060"/>
    <w:rsid w:val="00600705"/>
    <w:rsid w:val="00611AC7"/>
    <w:rsid w:val="00630087"/>
    <w:rsid w:val="00634CA2"/>
    <w:rsid w:val="00635A73"/>
    <w:rsid w:val="0064456F"/>
    <w:rsid w:val="00645DEF"/>
    <w:rsid w:val="006460D1"/>
    <w:rsid w:val="00646AB4"/>
    <w:rsid w:val="0064724F"/>
    <w:rsid w:val="00647603"/>
    <w:rsid w:val="00652429"/>
    <w:rsid w:val="00652DC5"/>
    <w:rsid w:val="0068634D"/>
    <w:rsid w:val="006A6D32"/>
    <w:rsid w:val="006B3F93"/>
    <w:rsid w:val="006C44B7"/>
    <w:rsid w:val="006C6A5E"/>
    <w:rsid w:val="006E12CA"/>
    <w:rsid w:val="006F69CD"/>
    <w:rsid w:val="00700326"/>
    <w:rsid w:val="0070129A"/>
    <w:rsid w:val="007042A6"/>
    <w:rsid w:val="00710B4B"/>
    <w:rsid w:val="00714C35"/>
    <w:rsid w:val="0071500D"/>
    <w:rsid w:val="00757C82"/>
    <w:rsid w:val="00764907"/>
    <w:rsid w:val="00770004"/>
    <w:rsid w:val="00782332"/>
    <w:rsid w:val="00785C9C"/>
    <w:rsid w:val="007B5B0C"/>
    <w:rsid w:val="007C1486"/>
    <w:rsid w:val="007C238B"/>
    <w:rsid w:val="007C62D2"/>
    <w:rsid w:val="007E2F01"/>
    <w:rsid w:val="007E7CA6"/>
    <w:rsid w:val="007F4163"/>
    <w:rsid w:val="008138A1"/>
    <w:rsid w:val="0081624B"/>
    <w:rsid w:val="008442C2"/>
    <w:rsid w:val="00854E2B"/>
    <w:rsid w:val="00855E6E"/>
    <w:rsid w:val="00861096"/>
    <w:rsid w:val="00867C3A"/>
    <w:rsid w:val="00882619"/>
    <w:rsid w:val="0088372C"/>
    <w:rsid w:val="00883ABD"/>
    <w:rsid w:val="0088668D"/>
    <w:rsid w:val="00892317"/>
    <w:rsid w:val="008B7C80"/>
    <w:rsid w:val="008C0F24"/>
    <w:rsid w:val="008D3BCA"/>
    <w:rsid w:val="008D6E5E"/>
    <w:rsid w:val="008E1447"/>
    <w:rsid w:val="008F0395"/>
    <w:rsid w:val="009057D2"/>
    <w:rsid w:val="00910A53"/>
    <w:rsid w:val="00911151"/>
    <w:rsid w:val="009133D9"/>
    <w:rsid w:val="00913481"/>
    <w:rsid w:val="00913E35"/>
    <w:rsid w:val="00917B08"/>
    <w:rsid w:val="00922B30"/>
    <w:rsid w:val="00925C2B"/>
    <w:rsid w:val="00936911"/>
    <w:rsid w:val="00936E30"/>
    <w:rsid w:val="00983D0F"/>
    <w:rsid w:val="00987256"/>
    <w:rsid w:val="00993CBD"/>
    <w:rsid w:val="009B0F1D"/>
    <w:rsid w:val="009E0FC4"/>
    <w:rsid w:val="009E2191"/>
    <w:rsid w:val="00A33378"/>
    <w:rsid w:val="00A5622E"/>
    <w:rsid w:val="00A57D25"/>
    <w:rsid w:val="00A64519"/>
    <w:rsid w:val="00A768C2"/>
    <w:rsid w:val="00A82E62"/>
    <w:rsid w:val="00A943D9"/>
    <w:rsid w:val="00A94DBD"/>
    <w:rsid w:val="00AA1A4A"/>
    <w:rsid w:val="00AB75E6"/>
    <w:rsid w:val="00AD0DC5"/>
    <w:rsid w:val="00AD7943"/>
    <w:rsid w:val="00AE0E38"/>
    <w:rsid w:val="00AE66C4"/>
    <w:rsid w:val="00B078AF"/>
    <w:rsid w:val="00B2633B"/>
    <w:rsid w:val="00B57265"/>
    <w:rsid w:val="00B61BB1"/>
    <w:rsid w:val="00B77351"/>
    <w:rsid w:val="00B81A00"/>
    <w:rsid w:val="00BA4C42"/>
    <w:rsid w:val="00BC3C05"/>
    <w:rsid w:val="00BE1EB0"/>
    <w:rsid w:val="00BF7AD2"/>
    <w:rsid w:val="00C05F36"/>
    <w:rsid w:val="00C26A16"/>
    <w:rsid w:val="00C3689D"/>
    <w:rsid w:val="00C370B5"/>
    <w:rsid w:val="00C37D36"/>
    <w:rsid w:val="00C40473"/>
    <w:rsid w:val="00C51ABD"/>
    <w:rsid w:val="00C66A08"/>
    <w:rsid w:val="00C8018A"/>
    <w:rsid w:val="00CA1B69"/>
    <w:rsid w:val="00CC1D70"/>
    <w:rsid w:val="00CD2CC2"/>
    <w:rsid w:val="00CD5FD9"/>
    <w:rsid w:val="00CF06E9"/>
    <w:rsid w:val="00CF4BE6"/>
    <w:rsid w:val="00CF5A9F"/>
    <w:rsid w:val="00D1249D"/>
    <w:rsid w:val="00D22321"/>
    <w:rsid w:val="00D313DD"/>
    <w:rsid w:val="00D342B6"/>
    <w:rsid w:val="00D4040B"/>
    <w:rsid w:val="00D4441A"/>
    <w:rsid w:val="00D45FA1"/>
    <w:rsid w:val="00D86559"/>
    <w:rsid w:val="00D92F3A"/>
    <w:rsid w:val="00D9338F"/>
    <w:rsid w:val="00D95CEA"/>
    <w:rsid w:val="00DA6AF6"/>
    <w:rsid w:val="00DE148B"/>
    <w:rsid w:val="00DF1C45"/>
    <w:rsid w:val="00DF6FA4"/>
    <w:rsid w:val="00E02768"/>
    <w:rsid w:val="00E10E91"/>
    <w:rsid w:val="00E23282"/>
    <w:rsid w:val="00E30E16"/>
    <w:rsid w:val="00E55805"/>
    <w:rsid w:val="00E55993"/>
    <w:rsid w:val="00E67B5A"/>
    <w:rsid w:val="00E73954"/>
    <w:rsid w:val="00E743D7"/>
    <w:rsid w:val="00E7753D"/>
    <w:rsid w:val="00E95895"/>
    <w:rsid w:val="00E96577"/>
    <w:rsid w:val="00EB1992"/>
    <w:rsid w:val="00ED47C1"/>
    <w:rsid w:val="00ED4FCC"/>
    <w:rsid w:val="00EE71B1"/>
    <w:rsid w:val="00F0158A"/>
    <w:rsid w:val="00F0303E"/>
    <w:rsid w:val="00F1532A"/>
    <w:rsid w:val="00F16853"/>
    <w:rsid w:val="00F23729"/>
    <w:rsid w:val="00F32FF4"/>
    <w:rsid w:val="00F35A93"/>
    <w:rsid w:val="00F5397D"/>
    <w:rsid w:val="00F564CB"/>
    <w:rsid w:val="00F674FB"/>
    <w:rsid w:val="00F75B44"/>
    <w:rsid w:val="00F92E2D"/>
    <w:rsid w:val="00F95BFE"/>
    <w:rsid w:val="00FA045D"/>
    <w:rsid w:val="00FC1D1E"/>
    <w:rsid w:val="00FC58ED"/>
    <w:rsid w:val="00FC5FAF"/>
    <w:rsid w:val="00FD0249"/>
    <w:rsid w:val="00FD2540"/>
    <w:rsid w:val="00FD63F7"/>
    <w:rsid w:val="00FE6529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3D0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983D0F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0"/>
    <w:next w:val="a0"/>
    <w:qFormat/>
    <w:rsid w:val="00983D0F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rsid w:val="00983D0F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rsid w:val="00D45FA1"/>
    <w:pPr>
      <w:ind w:firstLine="0"/>
      <w:jc w:val="left"/>
    </w:pPr>
    <w:rPr>
      <w:szCs w:val="28"/>
    </w:rPr>
  </w:style>
  <w:style w:type="paragraph" w:customStyle="1" w:styleId="a5">
    <w:name w:val="Центр"/>
    <w:basedOn w:val="a0"/>
    <w:rsid w:val="00983D0F"/>
    <w:pPr>
      <w:ind w:firstLine="0"/>
      <w:jc w:val="center"/>
    </w:pPr>
    <w:rPr>
      <w:b/>
      <w:sz w:val="32"/>
    </w:rPr>
  </w:style>
  <w:style w:type="paragraph" w:customStyle="1" w:styleId="a">
    <w:name w:val="перечисление"/>
    <w:basedOn w:val="a0"/>
    <w:next w:val="a0"/>
    <w:rsid w:val="00D45FA1"/>
    <w:pPr>
      <w:numPr>
        <w:numId w:val="1"/>
      </w:numPr>
      <w:tabs>
        <w:tab w:val="clear" w:pos="1429"/>
        <w:tab w:val="left" w:pos="540"/>
        <w:tab w:val="num" w:pos="720"/>
      </w:tabs>
      <w:ind w:left="720"/>
    </w:pPr>
    <w:rPr>
      <w:szCs w:val="28"/>
    </w:rPr>
  </w:style>
  <w:style w:type="paragraph" w:customStyle="1" w:styleId="a6">
    <w:name w:val="центр"/>
    <w:basedOn w:val="a0"/>
    <w:rsid w:val="00D45FA1"/>
    <w:pPr>
      <w:jc w:val="center"/>
    </w:pPr>
    <w:rPr>
      <w:b/>
      <w:szCs w:val="20"/>
    </w:rPr>
  </w:style>
  <w:style w:type="table" w:styleId="a7">
    <w:name w:val="Table Grid"/>
    <w:basedOn w:val="a2"/>
    <w:rsid w:val="00490E0C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 с отступом1"/>
    <w:basedOn w:val="a0"/>
    <w:rsid w:val="00700326"/>
    <w:pPr>
      <w:ind w:firstLine="720"/>
      <w:jc w:val="left"/>
    </w:pPr>
    <w:rPr>
      <w:sz w:val="24"/>
    </w:rPr>
  </w:style>
  <w:style w:type="paragraph" w:styleId="a8">
    <w:name w:val="caption"/>
    <w:basedOn w:val="a0"/>
    <w:next w:val="a0"/>
    <w:qFormat/>
    <w:rsid w:val="00700326"/>
    <w:pPr>
      <w:ind w:firstLine="0"/>
      <w:jc w:val="center"/>
    </w:pPr>
    <w:rPr>
      <w:sz w:val="24"/>
      <w:szCs w:val="20"/>
    </w:rPr>
  </w:style>
  <w:style w:type="paragraph" w:styleId="a9">
    <w:name w:val="Body Text"/>
    <w:basedOn w:val="a0"/>
    <w:rsid w:val="00700326"/>
    <w:pPr>
      <w:ind w:firstLine="0"/>
    </w:pPr>
    <w:rPr>
      <w:sz w:val="24"/>
      <w:szCs w:val="20"/>
    </w:rPr>
  </w:style>
  <w:style w:type="paragraph" w:styleId="aa">
    <w:name w:val="Body Text Indent"/>
    <w:basedOn w:val="a0"/>
    <w:rsid w:val="00700326"/>
    <w:pPr>
      <w:spacing w:after="120"/>
      <w:ind w:left="283" w:firstLine="0"/>
      <w:jc w:val="left"/>
    </w:pPr>
    <w:rPr>
      <w:sz w:val="24"/>
    </w:rPr>
  </w:style>
  <w:style w:type="character" w:styleId="ab">
    <w:name w:val="Hyperlink"/>
    <w:basedOn w:val="a1"/>
    <w:rsid w:val="00264C15"/>
    <w:rPr>
      <w:color w:val="0000FF"/>
      <w:u w:val="single"/>
    </w:rPr>
  </w:style>
  <w:style w:type="paragraph" w:customStyle="1" w:styleId="ac">
    <w:name w:val="Стандарт"/>
    <w:basedOn w:val="a0"/>
    <w:rsid w:val="00F95BFE"/>
    <w:pPr>
      <w:ind w:firstLine="0"/>
    </w:pPr>
    <w:rPr>
      <w:sz w:val="24"/>
      <w:szCs w:val="20"/>
    </w:rPr>
  </w:style>
  <w:style w:type="character" w:styleId="ad">
    <w:name w:val="annotation reference"/>
    <w:basedOn w:val="a1"/>
    <w:semiHidden/>
    <w:rsid w:val="00C26A16"/>
    <w:rPr>
      <w:sz w:val="16"/>
      <w:szCs w:val="16"/>
    </w:rPr>
  </w:style>
  <w:style w:type="paragraph" w:styleId="ae">
    <w:name w:val="annotation text"/>
    <w:basedOn w:val="a0"/>
    <w:semiHidden/>
    <w:rsid w:val="00C26A16"/>
    <w:rPr>
      <w:sz w:val="20"/>
      <w:szCs w:val="20"/>
    </w:rPr>
  </w:style>
  <w:style w:type="paragraph" w:styleId="af">
    <w:name w:val="annotation subject"/>
    <w:basedOn w:val="ae"/>
    <w:next w:val="ae"/>
    <w:semiHidden/>
    <w:rsid w:val="00C26A16"/>
    <w:rPr>
      <w:b/>
      <w:bCs/>
    </w:rPr>
  </w:style>
  <w:style w:type="paragraph" w:styleId="af0">
    <w:name w:val="Balloon Text"/>
    <w:basedOn w:val="a0"/>
    <w:semiHidden/>
    <w:rsid w:val="00C26A16"/>
    <w:rPr>
      <w:rFonts w:ascii="Tahoma" w:hAnsi="Tahoma" w:cs="Tahoma"/>
      <w:sz w:val="16"/>
      <w:szCs w:val="16"/>
    </w:rPr>
  </w:style>
  <w:style w:type="paragraph" w:styleId="af1">
    <w:name w:val="Normal (Web)"/>
    <w:basedOn w:val="a0"/>
    <w:rsid w:val="00F564CB"/>
    <w:pPr>
      <w:spacing w:after="75"/>
      <w:ind w:firstLine="0"/>
      <w:jc w:val="left"/>
    </w:pPr>
    <w:rPr>
      <w:sz w:val="24"/>
    </w:rPr>
  </w:style>
  <w:style w:type="paragraph" w:customStyle="1" w:styleId="af2">
    <w:name w:val="МОН"/>
    <w:basedOn w:val="a0"/>
    <w:rsid w:val="001D28D0"/>
    <w:pPr>
      <w:spacing w:line="360" w:lineRule="auto"/>
      <w:ind w:firstLine="709"/>
    </w:pPr>
    <w:rPr>
      <w:szCs w:val="20"/>
    </w:rPr>
  </w:style>
  <w:style w:type="character" w:customStyle="1" w:styleId="apple-style-span">
    <w:name w:val="apple-style-span"/>
    <w:basedOn w:val="a1"/>
    <w:rsid w:val="00A33378"/>
  </w:style>
  <w:style w:type="character" w:customStyle="1" w:styleId="apple-converted-space">
    <w:name w:val="apple-converted-space"/>
    <w:basedOn w:val="a1"/>
    <w:rsid w:val="00A33378"/>
  </w:style>
  <w:style w:type="paragraph" w:styleId="af3">
    <w:name w:val="No Spacing"/>
    <w:uiPriority w:val="1"/>
    <w:qFormat/>
    <w:rsid w:val="000E7767"/>
    <w:rPr>
      <w:sz w:val="24"/>
      <w:szCs w:val="24"/>
    </w:rPr>
  </w:style>
  <w:style w:type="paragraph" w:customStyle="1" w:styleId="af4">
    <w:name w:val="Знак Знак Знак Знак"/>
    <w:basedOn w:val="a0"/>
    <w:rsid w:val="00F32FF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0"/>
    <w:uiPriority w:val="34"/>
    <w:qFormat/>
    <w:rsid w:val="0007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3822-2078-46D6-B40F-2F8AB83D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РЦРО</Company>
  <LinksUpToDate>false</LinksUpToDate>
  <CharactersWithSpaces>7203</CharactersWithSpaces>
  <SharedDoc>false</SharedDoc>
  <HLinks>
    <vt:vector size="6" baseType="variant"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http://www.asou-mo.ru/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sergeart</dc:creator>
  <cp:keywords/>
  <dc:description/>
  <cp:lastModifiedBy>User</cp:lastModifiedBy>
  <cp:revision>19</cp:revision>
  <cp:lastPrinted>2017-09-15T11:22:00Z</cp:lastPrinted>
  <dcterms:created xsi:type="dcterms:W3CDTF">2016-09-07T08:08:00Z</dcterms:created>
  <dcterms:modified xsi:type="dcterms:W3CDTF">2017-09-15T11:34:00Z</dcterms:modified>
</cp:coreProperties>
</file>