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D5D" w:rsidRPr="00724D5D" w:rsidRDefault="00724D5D" w:rsidP="00724D5D">
      <w:pPr>
        <w:shd w:val="clear" w:color="auto" w:fill="FFFFFF"/>
        <w:spacing w:before="225" w:after="150" w:line="240" w:lineRule="auto"/>
        <w:outlineLvl w:val="2"/>
        <w:rPr>
          <w:rFonts w:ascii="Helvetica" w:eastAsia="Times New Roman" w:hAnsi="Helvetica" w:cs="Times New Roman"/>
          <w:color w:val="424242"/>
          <w:sz w:val="30"/>
          <w:szCs w:val="30"/>
          <w:lang w:eastAsia="ru-RU"/>
        </w:rPr>
      </w:pPr>
      <w:r w:rsidRPr="00724D5D">
        <w:rPr>
          <w:rFonts w:ascii="Helvetica" w:eastAsia="Times New Roman" w:hAnsi="Helvetica" w:cs="Times New Roman"/>
          <w:color w:val="424242"/>
          <w:sz w:val="30"/>
          <w:szCs w:val="30"/>
          <w:lang w:eastAsia="ru-RU"/>
        </w:rPr>
        <w:t>Вход в Школьный портал</w:t>
      </w:r>
    </w:p>
    <w:p w:rsidR="00724D5D" w:rsidRPr="00724D5D" w:rsidRDefault="00724D5D" w:rsidP="00724D5D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hyperlink r:id="rId5" w:tooltip="Открывает окно входа" w:history="1">
        <w:r w:rsidRPr="00724D5D">
          <w:rPr>
            <w:rFonts w:ascii="Open Sans Semibold" w:eastAsia="Times New Roman" w:hAnsi="Open Sans Semibold" w:cs="Times New Roman"/>
            <w:color w:val="FFFFFF"/>
            <w:sz w:val="2"/>
            <w:lang w:eastAsia="ru-RU"/>
          </w:rPr>
          <w:t>Подписаться</w:t>
        </w:r>
      </w:hyperlink>
    </w:p>
    <w:p w:rsidR="00724D5D" w:rsidRPr="00724D5D" w:rsidRDefault="00724D5D" w:rsidP="00724D5D">
      <w:pPr>
        <w:shd w:val="clear" w:color="auto" w:fill="FFFFFF"/>
        <w:spacing w:after="0" w:line="240" w:lineRule="auto"/>
        <w:jc w:val="right"/>
        <w:textAlignment w:val="center"/>
        <w:rPr>
          <w:rFonts w:ascii="Helvetica" w:eastAsia="Times New Roman" w:hAnsi="Helvetica" w:cs="Times New Roman"/>
          <w:b/>
          <w:bCs/>
          <w:color w:val="1F1F1F"/>
          <w:sz w:val="21"/>
          <w:szCs w:val="21"/>
          <w:lang w:eastAsia="ru-RU"/>
        </w:rPr>
      </w:pPr>
    </w:p>
    <w:p w:rsidR="00724D5D" w:rsidRPr="00724D5D" w:rsidRDefault="00724D5D" w:rsidP="00724D5D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bCs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Авторизация в системе «Школьный портал» Московской области происходит через </w:t>
      </w:r>
      <w:hyperlink r:id="rId6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Портал государственных и муниципальных услуг Московской области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 Существует два способа авторизации в Школьном портале:</w:t>
      </w:r>
    </w:p>
    <w:p w:rsidR="00724D5D" w:rsidRPr="00724D5D" w:rsidRDefault="00724D5D" w:rsidP="00724D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с помощью учетной записи ЕСИА (только для пользователей старше 14 лет).</w:t>
      </w:r>
    </w:p>
    <w:p w:rsidR="00724D5D" w:rsidRPr="00724D5D" w:rsidRDefault="00724D5D" w:rsidP="00724D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с помощью логина и пароля от учетной записи Школьного портала (только для пользователей младше 14 лет).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0000"/>
          <w:sz w:val="21"/>
          <w:lang w:eastAsia="ru-RU"/>
        </w:rPr>
        <w:t>ВНИМАНИЕ: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в скором времени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авторизация в системе «Школьный портал» для пользователей старше 14 лет будет возможна только с помощью учетной записи ЕСИА, 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поэтому рекомендуем заранее </w:t>
      </w:r>
      <w:hyperlink r:id="rId7" w:history="1">
        <w:r w:rsidRPr="00724D5D">
          <w:rPr>
            <w:rFonts w:ascii="Helvetica" w:eastAsia="Times New Roman" w:hAnsi="Helvetica" w:cs="Times New Roman"/>
            <w:b/>
            <w:bCs/>
            <w:color w:val="428BCA"/>
            <w:sz w:val="21"/>
            <w:lang w:eastAsia="ru-RU"/>
          </w:rPr>
          <w:t>зарегистрировать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учетную запись ЕСИА и использовать ее для входа в систему «Школьный портал».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Инструкция по регистрации учетной записи ЕСИА 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(со стр.11): </w:t>
      </w:r>
      <w:hyperlink r:id="rId8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http://minsvyaz.ru/ru/documents/6182/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Примечание: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о том, зачем нужна учетная запись ЕСИА, рассказано </w:t>
      </w:r>
      <w:hyperlink r:id="rId9" w:anchor="questions/info?id=11499205@egNews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здесь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Условия успешной авторизации </w:t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szCs w:val="36"/>
          <w:lang w:eastAsia="ru-RU"/>
        </w:rPr>
        <w:br/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в системе «Школьный портал» через ЕСИА </w:t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szCs w:val="36"/>
          <w:lang w:eastAsia="ru-RU"/>
        </w:rPr>
        <w:br/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(только для пользователей старше 14 лет)</w:t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szCs w:val="36"/>
          <w:lang w:eastAsia="ru-RU"/>
        </w:rPr>
        <w:br/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1. Наличие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Подтверждённой учётной записи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 xml:space="preserve"> ЕСИА (подробно о том, как и </w:t>
      </w:r>
      <w:proofErr w:type="gramStart"/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где</w:t>
      </w:r>
      <w:proofErr w:type="gramEnd"/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 xml:space="preserve"> подтвердить учётную запись ЕСИА, рассказано </w:t>
      </w:r>
      <w:hyperlink r:id="rId10" w:tgtFrame="_blank" w:history="1">
        <w:r w:rsidRPr="00724D5D">
          <w:rPr>
            <w:rFonts w:ascii="Helvetica" w:eastAsia="Times New Roman" w:hAnsi="Helvetica" w:cs="Times New Roman"/>
            <w:b/>
            <w:bCs/>
            <w:color w:val="428BCA"/>
            <w:sz w:val="21"/>
            <w:lang w:eastAsia="ru-RU"/>
          </w:rPr>
          <w:t>здесь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).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2. Наличие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учётной записи в системе «Школьный портал»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3. 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Совпадение ФИО и СНИЛС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в учётных записях ЕСИА и системы «Школьный портал».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Инструкция по авторизации в системе «Школьный портал» через ЕСИА </w:t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szCs w:val="36"/>
          <w:lang w:eastAsia="ru-RU"/>
        </w:rPr>
        <w:br/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(только для пользователей старше 14 лет)</w:t>
      </w: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szCs w:val="36"/>
          <w:lang w:eastAsia="ru-RU"/>
        </w:rPr>
        <w:br/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Для авторизации в системе «Школьный портал» через ЕСИА необходимо: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1. Перейти на </w:t>
      </w:r>
      <w:hyperlink r:id="rId11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Портал государственных и муниципальных услуг Московской области</w:t>
        </w:r>
      </w:hyperlink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lastRenderedPageBreak/>
        <w:drawing>
          <wp:inline distT="0" distB="0" distL="0" distR="0">
            <wp:extent cx="7524750" cy="3333750"/>
            <wp:effectExtent l="19050" t="0" r="0" b="0"/>
            <wp:docPr id="2" name="Рисунок 2" descr="_________2018-12-03_18_04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________2018-12-03_18_04_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2. В правом верхнем углу нажать на кнопку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«Войти». 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Откроется отдельная страница для авторизации, где требуется нажать на кнопку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«Войти через ЕСИА»: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4676775" cy="4314825"/>
            <wp:effectExtent l="19050" t="0" r="9525" b="0"/>
            <wp:docPr id="3" name="Рисунок 3" descr="_________2018-12-03_18_05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________2018-12-03_18_05_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lastRenderedPageBreak/>
        <w:t>3. На открывшейся странице необходимо ввести данные учетной записи ЕСИА и нажать кнопку «Войти»: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4838700" cy="5572125"/>
            <wp:effectExtent l="19050" t="0" r="0" b="0"/>
            <wp:docPr id="4" name="Рисунок 4" descr="_________2018-09-19_15_0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________2018-09-19_15_04_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4. В случае успешной авторизации на Портале государственных и муниципальных услуг Московской области через Подтверждённую учётную запись ЕСИА в окне входа в Школьный портал появится кнопка «Войти через ЕСИА»: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lastRenderedPageBreak/>
        <w:drawing>
          <wp:inline distT="0" distB="0" distL="0" distR="0">
            <wp:extent cx="2543175" cy="3209925"/>
            <wp:effectExtent l="19050" t="0" r="9525" b="0"/>
            <wp:docPr id="5" name="Рисунок 5" descr="_________2018-12-03_18_08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________2018-12-03_18_08_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Примечание: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признаком успешной авторизации на Портале государственных и муниципальных услуг Московской области через ЕСИА является отображение ФИО в правом верхнем углу портала вместо кнопки «Войти».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5. Для перехода в Школьный портал нужно нажать на кнопку «Войти через ЕСИА».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Примечание: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в случае отсутствия СНИЛС в учетной записи системы «Школьный портал» необходимо выполнить связывание своих учетных записей вручную. Подробнее в статье </w:t>
      </w:r>
      <w:r w:rsidRPr="00724D5D">
        <w:rPr>
          <w:rFonts w:ascii="Helvetica" w:eastAsia="Times New Roman" w:hAnsi="Helvetica" w:cs="Times New Roman"/>
          <w:color w:val="000000"/>
          <w:sz w:val="21"/>
          <w:lang w:eastAsia="ru-RU"/>
        </w:rPr>
        <w:t>«</w:t>
      </w:r>
      <w:hyperlink r:id="rId16" w:tgtFrame="_blank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Связывание учётных записей системы «Школьный портал» и ЕСИА вручную</w:t>
        </w:r>
      </w:hyperlink>
      <w:r w:rsidRPr="00724D5D">
        <w:rPr>
          <w:rFonts w:ascii="Helvetica" w:eastAsia="Times New Roman" w:hAnsi="Helvetica" w:cs="Times New Roman"/>
          <w:color w:val="000000"/>
          <w:sz w:val="21"/>
          <w:lang w:eastAsia="ru-RU"/>
        </w:rPr>
        <w:t>»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Причины, по которым возможны проблемы с авторизацией в системе «Школьный портал» через ЕСИА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1.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Профиль пользователя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в системе «Школьный портал»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отсутствует.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szCs w:val="21"/>
          <w:lang w:eastAsia="ru-RU"/>
        </w:rPr>
        <w:br/>
      </w: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Рекомендация: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инструкция по получению доступа и регистрации в системе «Школьный портал»: </w:t>
      </w:r>
      <w:hyperlink r:id="rId17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https://helpschool.mosreg.ru/hc/ru/articles/206637797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2.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</w:t>
      </w:r>
      <w:hyperlink r:id="rId18" w:tgtFrame="_blank" w:history="1">
        <w:r w:rsidRPr="00724D5D">
          <w:rPr>
            <w:rFonts w:ascii="Helvetica" w:eastAsia="Times New Roman" w:hAnsi="Helvetica" w:cs="Times New Roman"/>
            <w:b/>
            <w:bCs/>
            <w:color w:val="428BCA"/>
            <w:sz w:val="21"/>
            <w:lang w:eastAsia="ru-RU"/>
          </w:rPr>
          <w:t>Учетная запись ЕСИА</w:t>
        </w:r>
      </w:hyperlink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ниже требуемого уровня.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szCs w:val="21"/>
          <w:lang w:eastAsia="ru-RU"/>
        </w:rPr>
        <w:br/>
      </w: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Рекомендация: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инструкция для подтверждения учётной записи ЕСИА доступна </w:t>
      </w:r>
      <w:hyperlink r:id="rId19" w:tgtFrame="_blank" w:history="1">
        <w:r w:rsidRPr="00724D5D">
          <w:rPr>
            <w:rFonts w:ascii="Helvetica" w:eastAsia="Times New Roman" w:hAnsi="Helvetica" w:cs="Times New Roman"/>
            <w:b/>
            <w:bCs/>
            <w:color w:val="428BCA"/>
            <w:sz w:val="21"/>
            <w:lang w:eastAsia="ru-RU"/>
          </w:rPr>
          <w:t>здесь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3.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ФИО и/или СНИЛС 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в учетных записях системы «Школьный портал» и ЕСИА 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не совпадают.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szCs w:val="21"/>
          <w:lang w:eastAsia="ru-RU"/>
        </w:rPr>
        <w:br/>
      </w: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Рекомендация: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для исправления ФИО и/или СНИЛС</w:t>
      </w: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 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в учетной записи Школьного портала необходимо обратиться к сотруднику образовательной организации, который является администратором ОО в системе «Школьный портал». Для исправления ФИО и/или СНИЛС в учетной записи ЕСИА требуется войти в </w:t>
      </w:r>
      <w:hyperlink r:id="rId20" w:tgtFrame="_blank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личный кабинет ЕСИА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и внести корректировку в личный профиль.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36"/>
          <w:lang w:eastAsia="ru-RU"/>
        </w:rPr>
        <w:t>Инструкция по авторизации в системе «Школьный портал» по логину и паролю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1F1F1F"/>
          <w:sz w:val="21"/>
          <w:lang w:eastAsia="ru-RU"/>
        </w:rPr>
        <w:t>Для авторизации в системе «Школьный портал» по логину и паролю необходимо: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lastRenderedPageBreak/>
        <w:t>1. Перейти на </w:t>
      </w:r>
      <w:hyperlink r:id="rId21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Портал государственных и муниципальных услуг Московской области</w:t>
        </w:r>
      </w:hyperlink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6772275" cy="3000375"/>
            <wp:effectExtent l="19050" t="0" r="9525" b="0"/>
            <wp:docPr id="6" name="Рисунок 6" descr="_________2018-12-03_18_04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________2018-12-03_18_04_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2. Промотать страницу вниз и в окне входа в Школьный портал ввести логин и пароль в соответствующие поля и нажать на кнопку «Войти».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2476500" cy="3238500"/>
            <wp:effectExtent l="19050" t="0" r="0" b="0"/>
            <wp:docPr id="7" name="Рисунок 7" descr="_________2018-12-03_18_08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________2018-12-03_18_08_4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Примечание:</w:t>
      </w: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если пользователь авторизован на Школьном портале, то в окне входа в Школьный портал отобразятся сведения о пользователе.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3. Для входа в Школьный портал требуется нажать кнопку «Перейти». После перехода в систему «Школьный портал» родителю и обучающемуся необходимо выбрать стартовую страницу для начала работы: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1F1F1F"/>
          <w:sz w:val="21"/>
          <w:szCs w:val="21"/>
          <w:lang w:eastAsia="ru-RU"/>
        </w:rPr>
        <w:lastRenderedPageBreak/>
        <w:drawing>
          <wp:inline distT="0" distB="0" distL="0" distR="0">
            <wp:extent cx="3914775" cy="2095500"/>
            <wp:effectExtent l="19050" t="0" r="9525" b="0"/>
            <wp:docPr id="8" name="Рисунок 8" descr="_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____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D" w:rsidRPr="00724D5D" w:rsidRDefault="00724D5D" w:rsidP="00724D5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 </w:t>
      </w:r>
    </w:p>
    <w:p w:rsidR="00724D5D" w:rsidRPr="00724D5D" w:rsidRDefault="00724D5D" w:rsidP="00724D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b/>
          <w:bCs/>
          <w:color w:val="FF9900"/>
          <w:sz w:val="21"/>
          <w:lang w:eastAsia="ru-RU"/>
        </w:rPr>
        <w:t>Примечание:</w:t>
      </w:r>
    </w:p>
    <w:p w:rsidR="00724D5D" w:rsidRPr="00724D5D" w:rsidRDefault="00724D5D" w:rsidP="00724D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Если Вы забыли логин и/или пароль от системы «Школьный портал», то необходимо перейти по ссылке </w:t>
      </w:r>
      <w:hyperlink r:id="rId24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«Восстановить пароль»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 После восстановления данных учетной записи от системы «Школьный портал» требуется повторить процедуру связывания учетных записей.</w:t>
      </w:r>
    </w:p>
    <w:p w:rsidR="00724D5D" w:rsidRPr="00724D5D" w:rsidRDefault="00724D5D" w:rsidP="00724D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</w:pPr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Если у Вас нет логина и пароля от системы «Школьный портал», то необходимо перейти по ссылке </w:t>
      </w:r>
      <w:hyperlink r:id="rId25" w:history="1">
        <w:r w:rsidRPr="00724D5D">
          <w:rPr>
            <w:rFonts w:ascii="Helvetica" w:eastAsia="Times New Roman" w:hAnsi="Helvetica" w:cs="Times New Roman"/>
            <w:color w:val="428BCA"/>
            <w:sz w:val="21"/>
            <w:lang w:eastAsia="ru-RU"/>
          </w:rPr>
          <w:t>«Как получить доступ»</w:t>
        </w:r>
      </w:hyperlink>
      <w:r w:rsidRPr="00724D5D">
        <w:rPr>
          <w:rFonts w:ascii="Helvetica" w:eastAsia="Times New Roman" w:hAnsi="Helvetica" w:cs="Times New Roman"/>
          <w:color w:val="1F1F1F"/>
          <w:sz w:val="21"/>
          <w:szCs w:val="21"/>
          <w:lang w:eastAsia="ru-RU"/>
        </w:rPr>
        <w:t>.</w:t>
      </w:r>
    </w:p>
    <w:p w:rsidR="00707148" w:rsidRDefault="00707148"/>
    <w:sectPr w:rsidR="00707148" w:rsidSect="00707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C7D49"/>
    <w:multiLevelType w:val="multilevel"/>
    <w:tmpl w:val="657A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EA3BEB"/>
    <w:multiLevelType w:val="multilevel"/>
    <w:tmpl w:val="CF9A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D5D"/>
    <w:rsid w:val="004558B5"/>
    <w:rsid w:val="00707148"/>
    <w:rsid w:val="0072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148"/>
  </w:style>
  <w:style w:type="paragraph" w:styleId="3">
    <w:name w:val="heading 3"/>
    <w:basedOn w:val="a"/>
    <w:link w:val="30"/>
    <w:uiPriority w:val="9"/>
    <w:qFormat/>
    <w:rsid w:val="00724D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4D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24D5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2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4D5D"/>
    <w:rPr>
      <w:b/>
      <w:bCs/>
    </w:rPr>
  </w:style>
  <w:style w:type="character" w:customStyle="1" w:styleId="wysiwyg-color-orange">
    <w:name w:val="wysiwyg-color-orange"/>
    <w:basedOn w:val="a0"/>
    <w:rsid w:val="00724D5D"/>
  </w:style>
  <w:style w:type="paragraph" w:customStyle="1" w:styleId="wysiwyg-text-align-center">
    <w:name w:val="wysiwyg-text-align-center"/>
    <w:basedOn w:val="a"/>
    <w:rsid w:val="0072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font-size-large">
    <w:name w:val="wysiwyg-font-size-large"/>
    <w:basedOn w:val="a0"/>
    <w:rsid w:val="00724D5D"/>
  </w:style>
  <w:style w:type="paragraph" w:customStyle="1" w:styleId="wysiwyg-text-align-left">
    <w:name w:val="wysiwyg-text-align-left"/>
    <w:basedOn w:val="a"/>
    <w:rsid w:val="0072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color-black">
    <w:name w:val="wysiwyg-color-black"/>
    <w:basedOn w:val="a0"/>
    <w:rsid w:val="00724D5D"/>
  </w:style>
  <w:style w:type="paragraph" w:styleId="a6">
    <w:name w:val="Balloon Text"/>
    <w:basedOn w:val="a"/>
    <w:link w:val="a7"/>
    <w:uiPriority w:val="99"/>
    <w:semiHidden/>
    <w:unhideWhenUsed/>
    <w:rsid w:val="0072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4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6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3134">
              <w:marLeft w:val="13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565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1981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4898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</w:div>
                    <w:div w:id="147602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275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svyaz.ru/ru/documents/6182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gosuslugi.ru/help/faq/c-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slugi.mosreg.ru/" TargetMode="External"/><Relationship Id="rId7" Type="http://schemas.openxmlformats.org/officeDocument/2006/relationships/hyperlink" Target="https://esia.gosuslugi.ru/registration/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helpschool.mosreg.ru/hc/ru/articles/206637797" TargetMode="External"/><Relationship Id="rId25" Type="http://schemas.openxmlformats.org/officeDocument/2006/relationships/hyperlink" Target="https://helpschool.mosreg.ru/hc/ru/articles/206637797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school.mosreg.ru/hc/ru/articles/360001467547" TargetMode="External"/><Relationship Id="rId20" Type="http://schemas.openxmlformats.org/officeDocument/2006/relationships/hyperlink" Target="https://esia.gosuslugi.ru/profile/user/persona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slugi.mosreg.ru/" TargetMode="External"/><Relationship Id="rId11" Type="http://schemas.openxmlformats.org/officeDocument/2006/relationships/hyperlink" Target="https://uslugi.mosreg.ru/" TargetMode="External"/><Relationship Id="rId24" Type="http://schemas.openxmlformats.org/officeDocument/2006/relationships/hyperlink" Target="https://login.school.mosreg.ru/recovery/" TargetMode="External"/><Relationship Id="rId5" Type="http://schemas.openxmlformats.org/officeDocument/2006/relationships/hyperlink" Target="https://helpschool.mosreg.ru/hc/ru/articles/214932358-%D0%92%D1%85%D0%BE%D0%B4-%D0%B2-%D0%A8%D0%BA%D0%BE%D0%BB%D1%8C%D0%BD%D1%8B%D0%B9-%D0%BF%D0%BE%D1%80%D1%82%D0%B0%D0%BB/subscription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10" Type="http://schemas.openxmlformats.org/officeDocument/2006/relationships/hyperlink" Target="https://www.gosuslugi.ru/help/faq/c-1" TargetMode="External"/><Relationship Id="rId19" Type="http://schemas.openxmlformats.org/officeDocument/2006/relationships/hyperlink" Target="https://www.gosuslugi.ru/help/faq/c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lugi.mosreg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822</Words>
  <Characters>4688</Characters>
  <Application>Microsoft Office Word</Application>
  <DocSecurity>0</DocSecurity>
  <Lines>39</Lines>
  <Paragraphs>10</Paragraphs>
  <ScaleCrop>false</ScaleCrop>
  <Company/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2018-12-14T12:50:00Z</dcterms:created>
  <dcterms:modified xsi:type="dcterms:W3CDTF">2018-12-14T12:51:00Z</dcterms:modified>
</cp:coreProperties>
</file>