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237E5D">
      <w:pPr>
        <w:pStyle w:val="NormalWeb"/>
        <w:pBdr>
          <w:top w:val="none" w:sz="0" w:space="0" w:color="000000"/>
          <w:left w:val="none" w:sz="0" w:space="0" w:color="000000"/>
          <w:bottom w:val="single" w:sz="4" w:space="5" w:color="00000A"/>
          <w:right w:val="none" w:sz="0" w:space="0" w:color="000000"/>
        </w:pBdr>
        <w:shd w:val="clear" w:color="auto" w:fill="FFFFFF"/>
        <w:tabs>
          <w:tab w:val="left" w:pos="1095"/>
        </w:tabs>
        <w:spacing w:before="0" w:after="0"/>
        <w:jc w:val="center"/>
      </w:pPr>
      <w:r>
        <w:rPr>
          <w:b/>
          <w:noProof/>
          <w:color w:val="7030A0"/>
          <w:sz w:val="28"/>
        </w:rPr>
        <w:drawing>
          <wp:anchor distT="0" distB="10795" distL="114300" distR="114300" simplePos="0" relativeHeight="251657728" behindDoc="0" locked="0" layoutInCell="1" allowOverlap="1">
            <wp:simplePos x="0" y="0"/>
            <wp:positionH relativeFrom="column">
              <wp:posOffset>4799965</wp:posOffset>
            </wp:positionH>
            <wp:positionV relativeFrom="paragraph">
              <wp:posOffset>635</wp:posOffset>
            </wp:positionV>
            <wp:extent cx="1170305" cy="647700"/>
            <wp:effectExtent l="19050" t="0" r="0" b="0"/>
            <wp:wrapTight wrapText="bothSides">
              <wp:wrapPolygon edited="0">
                <wp:start x="-352" y="0"/>
                <wp:lineTo x="-352" y="20965"/>
                <wp:lineTo x="21448" y="20965"/>
                <wp:lineTo x="21448" y="0"/>
                <wp:lineTo x="-35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08" t="-195" r="-108" b="-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0779">
        <w:rPr>
          <w:b/>
          <w:color w:val="7030A0"/>
          <w:sz w:val="28"/>
        </w:rPr>
        <w:t xml:space="preserve"> Проектная платформа «КосмОдис» </w:t>
      </w:r>
    </w:p>
    <w:p w:rsidR="00000000" w:rsidRDefault="00B80779">
      <w:pPr>
        <w:pStyle w:val="NormalWeb"/>
        <w:pBdr>
          <w:top w:val="none" w:sz="0" w:space="0" w:color="000000"/>
          <w:left w:val="none" w:sz="0" w:space="0" w:color="000000"/>
          <w:bottom w:val="single" w:sz="4" w:space="5" w:color="00000A"/>
          <w:right w:val="none" w:sz="0" w:space="0" w:color="000000"/>
        </w:pBdr>
        <w:shd w:val="clear" w:color="auto" w:fill="FFFFFF"/>
        <w:tabs>
          <w:tab w:val="left" w:pos="1095"/>
        </w:tabs>
        <w:spacing w:before="0" w:after="0"/>
        <w:jc w:val="center"/>
      </w:pPr>
      <w:r>
        <w:rPr>
          <w:b/>
          <w:color w:val="7030A0"/>
        </w:rPr>
        <w:t>Открытые возможности для реализации проектов</w:t>
      </w:r>
    </w:p>
    <w:p w:rsidR="00000000" w:rsidRDefault="00B80779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B80779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B80779">
      <w:pPr>
        <w:spacing w:after="6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Сегодня во многих школах проектная деятельность только имитируется. Словом «проект» заменяют рефераты и презентации, проектная деятельность ведется по отдельным предметам, зад</w:t>
      </w:r>
      <w:r>
        <w:rPr>
          <w:rFonts w:ascii="Times New Roman" w:hAnsi="Times New Roman" w:cs="Times New Roman"/>
          <w:sz w:val="24"/>
          <w:szCs w:val="24"/>
        </w:rPr>
        <w:t>ача получения реальных результатов не ставиться, роль руководителя проекта закреплена за учителем, используется огромное количество методических рекомендаций, имеющих мало общего с международными методиками проектного управления. Все это сильно сужает возм</w:t>
      </w:r>
      <w:r>
        <w:rPr>
          <w:rFonts w:ascii="Times New Roman" w:hAnsi="Times New Roman" w:cs="Times New Roman"/>
          <w:sz w:val="24"/>
          <w:szCs w:val="24"/>
        </w:rPr>
        <w:t>ожности этой образовательной технологии, а также интерес к ней учителей, учеников, родителей.</w:t>
      </w:r>
    </w:p>
    <w:p w:rsidR="00000000" w:rsidRDefault="00B80779">
      <w:pPr>
        <w:spacing w:after="6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Проектная платформа «КосмОдис» ставит перед детьми широкий спектр практико-ориентированных задач, часть из которых будут решаться впервые, что является мощной мот</w:t>
      </w:r>
      <w:r>
        <w:rPr>
          <w:rFonts w:ascii="Times New Roman" w:hAnsi="Times New Roman" w:cs="Times New Roman"/>
          <w:sz w:val="24"/>
          <w:szCs w:val="24"/>
        </w:rPr>
        <w:t xml:space="preserve">ивацией для полета творческой мысли, изучения различных предметных областей, овладения практическими компетенциями и стимулом к осознанному выбору будущей карьеры. </w:t>
      </w:r>
    </w:p>
    <w:p w:rsidR="00000000" w:rsidRDefault="00B80779">
      <w:pPr>
        <w:spacing w:after="6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КосмОдис создает условия для реализации практико-ориентированных проектов в школах на основ</w:t>
      </w:r>
      <w:r>
        <w:rPr>
          <w:rFonts w:ascii="Times New Roman" w:hAnsi="Times New Roman" w:cs="Times New Roman"/>
          <w:sz w:val="24"/>
          <w:szCs w:val="24"/>
        </w:rPr>
        <w:t xml:space="preserve">е международных и отечественных практик (в т.ч. </w:t>
      </w:r>
      <w:r>
        <w:rPr>
          <w:rFonts w:ascii="Times New Roman" w:hAnsi="Times New Roman" w:cs="Times New Roman"/>
          <w:sz w:val="24"/>
          <w:szCs w:val="24"/>
          <w:lang w:val="en-US"/>
        </w:rPr>
        <w:t>Agile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PMI</w:t>
      </w:r>
      <w:r>
        <w:rPr>
          <w:rFonts w:ascii="Times New Roman" w:hAnsi="Times New Roman" w:cs="Times New Roman"/>
          <w:sz w:val="24"/>
          <w:szCs w:val="24"/>
        </w:rPr>
        <w:t xml:space="preserve"> и др.), объединяет детей, экспертов, учителей, преподавателей вузов и представителей бизнеса. Это позволяет достигать реальных проектных результатов, формировать у детей компетенции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века уже в </w:t>
      </w:r>
      <w:r>
        <w:rPr>
          <w:rFonts w:ascii="Times New Roman" w:hAnsi="Times New Roman" w:cs="Times New Roman"/>
          <w:sz w:val="24"/>
          <w:szCs w:val="24"/>
        </w:rPr>
        <w:t xml:space="preserve">школе. </w:t>
      </w:r>
    </w:p>
    <w:p w:rsidR="00000000" w:rsidRDefault="00B80779">
      <w:pPr>
        <w:spacing w:after="6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КосмОдис – коллаборация школьников, учителей и консультантов – представителей вузов, науки, культуры, бизнеса, производства. Практикующие специалисты курируют и консультируют детские проектные команды, раскрывая потенциал ребенка. </w:t>
      </w:r>
    </w:p>
    <w:p w:rsidR="00000000" w:rsidRDefault="00B80779">
      <w:pPr>
        <w:spacing w:after="6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Формула КосмОдис</w:t>
      </w:r>
      <w:r>
        <w:rPr>
          <w:rFonts w:ascii="Times New Roman" w:hAnsi="Times New Roman" w:cs="Times New Roman"/>
          <w:sz w:val="24"/>
          <w:szCs w:val="24"/>
        </w:rPr>
        <w:t xml:space="preserve"> достаточная проста: «амбициозная цель – практические задачи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>– актуальные решения – планирование их внедрения». Руководителем проекта является ребенок, проект проходит полный цикл, применяются поиск и аналитическая обработка информации, моделирование, конс</w:t>
      </w:r>
      <w:r>
        <w:rPr>
          <w:rFonts w:ascii="Times New Roman" w:hAnsi="Times New Roman" w:cs="Times New Roman"/>
          <w:sz w:val="24"/>
          <w:szCs w:val="24"/>
        </w:rPr>
        <w:t>труирование, техническое проектирование, прототипирование и пр., используется современный инструментарий.</w:t>
      </w:r>
    </w:p>
    <w:p w:rsidR="00000000" w:rsidRDefault="00B80779">
      <w:pPr>
        <w:spacing w:after="6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Реализация проекта завершается конкретными практическими результатами: модель устройства, программное обеспечение, технический проект и пр. Результат </w:t>
      </w:r>
      <w:r>
        <w:rPr>
          <w:rFonts w:ascii="Times New Roman" w:hAnsi="Times New Roman" w:cs="Times New Roman"/>
          <w:sz w:val="24"/>
          <w:szCs w:val="24"/>
        </w:rPr>
        <w:t>обязательно обладает новизной и практической значимостью, научно-технологическим базисом и бизнес-расчетом.</w:t>
      </w:r>
    </w:p>
    <w:p w:rsidR="00000000" w:rsidRDefault="00B80779">
      <w:pPr>
        <w:spacing w:after="6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Все проекты взаимозависимы и оказывают взаимное влияние, таким образом дети без дополнительного побуждения приходят к необходимости активной коммуни</w:t>
      </w:r>
      <w:r>
        <w:rPr>
          <w:rFonts w:ascii="Times New Roman" w:hAnsi="Times New Roman" w:cs="Times New Roman"/>
          <w:sz w:val="24"/>
          <w:szCs w:val="24"/>
        </w:rPr>
        <w:t>кации (в том числе на иностранном языке), формализации мыслей и задумок, управления рисками и т.д. Метапредметность проектов определяется их сущностью, достижение результата требует наличия знаний из разных областей и позиционирует учебные предметы как инс</w:t>
      </w:r>
      <w:r>
        <w:rPr>
          <w:rFonts w:ascii="Times New Roman" w:hAnsi="Times New Roman" w:cs="Times New Roman"/>
          <w:sz w:val="24"/>
          <w:szCs w:val="24"/>
        </w:rPr>
        <w:t xml:space="preserve">трументы реализации проекта. Это приводит к повышению уровня мотивации и вовлеченности обучающихся в процесс познания. </w:t>
      </w:r>
    </w:p>
    <w:p w:rsidR="00000000" w:rsidRDefault="00B80779">
      <w:pPr>
        <w:spacing w:after="6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Возможность создания коллабораций открывает для детей новые грани работы в команде – участники проектов могут находится друг от друга на</w:t>
      </w:r>
      <w:r>
        <w:rPr>
          <w:rFonts w:ascii="Times New Roman" w:hAnsi="Times New Roman" w:cs="Times New Roman"/>
          <w:sz w:val="24"/>
          <w:szCs w:val="24"/>
        </w:rPr>
        <w:t xml:space="preserve"> расстоянии, что позволяет существенно расширить область деятельности за счет различного багажа знаний, способностей и компетенций. Кроме того, управления распределенными группами и </w:t>
      </w:r>
      <w:r>
        <w:rPr>
          <w:rFonts w:ascii="Times New Roman" w:hAnsi="Times New Roman" w:cs="Times New Roman"/>
          <w:sz w:val="24"/>
          <w:szCs w:val="24"/>
        </w:rPr>
        <w:lastRenderedPageBreak/>
        <w:t>умение поддерживать производительность таких групп на высоком уровне – пол</w:t>
      </w:r>
      <w:r>
        <w:rPr>
          <w:rFonts w:ascii="Times New Roman" w:hAnsi="Times New Roman" w:cs="Times New Roman"/>
          <w:sz w:val="24"/>
          <w:szCs w:val="24"/>
        </w:rPr>
        <w:t>езнейший опыт для будущих профессионалов.</w:t>
      </w:r>
    </w:p>
    <w:p w:rsidR="00000000" w:rsidRDefault="00B80779">
      <w:pPr>
        <w:spacing w:after="6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КосмОдис – это спектр оффлайн мероприятий: курсы повышения квалификации педагогов, мастер-классы, семинары, вебинары, конференции и, конечно, ежегодные фестивали КосмОдис (fest.cosmodis.ru), проводимые в различных </w:t>
      </w:r>
      <w:r>
        <w:rPr>
          <w:rFonts w:ascii="Times New Roman" w:hAnsi="Times New Roman" w:cs="Times New Roman"/>
          <w:sz w:val="24"/>
          <w:szCs w:val="24"/>
        </w:rPr>
        <w:t xml:space="preserve">субъектах России. </w:t>
      </w:r>
    </w:p>
    <w:p w:rsidR="00000000" w:rsidRDefault="00B80779">
      <w:pPr>
        <w:spacing w:after="6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Фестивали КосмОдис дают возможность ребятам представить свои проекты и результаты, поделиться опытом, а также приобрести способность публично презентовать свои проекты как в виде стендовой защиты перед экспертами, так и презентации с бол</w:t>
      </w:r>
      <w:r>
        <w:rPr>
          <w:rFonts w:ascii="Times New Roman" w:hAnsi="Times New Roman" w:cs="Times New Roman"/>
          <w:sz w:val="24"/>
          <w:szCs w:val="24"/>
        </w:rPr>
        <w:t>ьшой сцены переде широкой публикой. Фестиваль поощряет активное взаимодействие участников между собой, участие в увлекательных мастер-классах, обучение в формате интересных интерактивных лекториев и многое другое. Создаваемая таким образом атмосфера способ</w:t>
      </w:r>
      <w:r>
        <w:rPr>
          <w:rFonts w:ascii="Times New Roman" w:hAnsi="Times New Roman" w:cs="Times New Roman"/>
          <w:sz w:val="24"/>
          <w:szCs w:val="24"/>
        </w:rPr>
        <w:t>ствует образованию новых команд и проектов. Для учителей и научных руководителей фестиваль – место активной диссеминации педагогического опыта проектной деятельности. Фестивали КосмОдис – центр притяжения мотивированных детей и их семей, настоящий праздник</w:t>
      </w:r>
      <w:r>
        <w:rPr>
          <w:rFonts w:ascii="Times New Roman" w:hAnsi="Times New Roman" w:cs="Times New Roman"/>
          <w:sz w:val="24"/>
          <w:szCs w:val="24"/>
        </w:rPr>
        <w:t>ом научно-технического творчества.</w:t>
      </w:r>
    </w:p>
    <w:p w:rsidR="00000000" w:rsidRDefault="00B80779">
      <w:pPr>
        <w:spacing w:after="6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КосмОдис обеспечивает достижение высоких образовательных результатов:</w:t>
      </w:r>
    </w:p>
    <w:p w:rsidR="00000000" w:rsidRDefault="00B80779">
      <w:pPr>
        <w:pStyle w:val="ListParagraph"/>
        <w:numPr>
          <w:ilvl w:val="0"/>
          <w:numId w:val="2"/>
        </w:numPr>
        <w:spacing w:line="276" w:lineRule="auto"/>
        <w:jc w:val="both"/>
      </w:pPr>
      <w:r>
        <w:rPr>
          <w:rFonts w:ascii="Times New Roman" w:hAnsi="Times New Roman" w:cs="Times New Roman"/>
        </w:rPr>
        <w:t>владение методами познания окружающего мира;</w:t>
      </w:r>
    </w:p>
    <w:p w:rsidR="00000000" w:rsidRDefault="00B80779">
      <w:pPr>
        <w:pStyle w:val="ListParagraph"/>
        <w:numPr>
          <w:ilvl w:val="0"/>
          <w:numId w:val="2"/>
        </w:numPr>
        <w:spacing w:line="276" w:lineRule="auto"/>
        <w:jc w:val="both"/>
      </w:pPr>
      <w:r>
        <w:rPr>
          <w:rFonts w:ascii="Times New Roman" w:hAnsi="Times New Roman" w:cs="Times New Roman"/>
        </w:rPr>
        <w:t>сформированные технологические компетентности;</w:t>
      </w:r>
    </w:p>
    <w:p w:rsidR="00000000" w:rsidRDefault="00B80779">
      <w:pPr>
        <w:pStyle w:val="ListParagraph"/>
        <w:numPr>
          <w:ilvl w:val="0"/>
          <w:numId w:val="2"/>
        </w:numPr>
        <w:spacing w:line="276" w:lineRule="auto"/>
        <w:jc w:val="both"/>
      </w:pPr>
      <w:r>
        <w:rPr>
          <w:rFonts w:ascii="Times New Roman" w:hAnsi="Times New Roman" w:cs="Times New Roman"/>
        </w:rPr>
        <w:t>готовность к саморазвитию и непрерывному образованию;</w:t>
      </w:r>
    </w:p>
    <w:p w:rsidR="00000000" w:rsidRDefault="00B80779">
      <w:pPr>
        <w:pStyle w:val="ListParagraph"/>
        <w:numPr>
          <w:ilvl w:val="0"/>
          <w:numId w:val="2"/>
        </w:numPr>
        <w:spacing w:line="276" w:lineRule="auto"/>
        <w:jc w:val="both"/>
      </w:pPr>
      <w:r>
        <w:rPr>
          <w:rFonts w:ascii="Times New Roman" w:hAnsi="Times New Roman" w:cs="Times New Roman"/>
        </w:rPr>
        <w:t>мотив</w:t>
      </w:r>
      <w:r>
        <w:rPr>
          <w:rFonts w:ascii="Times New Roman" w:hAnsi="Times New Roman" w:cs="Times New Roman"/>
        </w:rPr>
        <w:t>ация к познанию, творчеству и инновационной деятельности;</w:t>
      </w:r>
    </w:p>
    <w:p w:rsidR="00000000" w:rsidRDefault="00B80779">
      <w:pPr>
        <w:pStyle w:val="ListParagraph"/>
        <w:numPr>
          <w:ilvl w:val="0"/>
          <w:numId w:val="2"/>
        </w:numPr>
        <w:spacing w:line="276" w:lineRule="auto"/>
        <w:jc w:val="both"/>
      </w:pPr>
      <w:r>
        <w:rPr>
          <w:rFonts w:ascii="Times New Roman" w:hAnsi="Times New Roman" w:cs="Times New Roman"/>
        </w:rPr>
        <w:t>активная учебно-познавательная деятельность;</w:t>
      </w:r>
    </w:p>
    <w:p w:rsidR="00000000" w:rsidRDefault="00B80779">
      <w:pPr>
        <w:pStyle w:val="ListParagraph"/>
        <w:numPr>
          <w:ilvl w:val="0"/>
          <w:numId w:val="2"/>
        </w:numPr>
        <w:spacing w:line="276" w:lineRule="auto"/>
        <w:jc w:val="both"/>
      </w:pPr>
      <w:r>
        <w:rPr>
          <w:rFonts w:ascii="Times New Roman" w:hAnsi="Times New Roman" w:cs="Times New Roman"/>
        </w:rPr>
        <w:t>толерантность;</w:t>
      </w:r>
    </w:p>
    <w:p w:rsidR="00000000" w:rsidRDefault="00B80779">
      <w:pPr>
        <w:pStyle w:val="ListParagraph"/>
        <w:numPr>
          <w:ilvl w:val="0"/>
          <w:numId w:val="2"/>
        </w:numPr>
        <w:spacing w:line="276" w:lineRule="auto"/>
        <w:jc w:val="both"/>
      </w:pPr>
      <w:r>
        <w:rPr>
          <w:rFonts w:ascii="Times New Roman" w:hAnsi="Times New Roman" w:cs="Times New Roman"/>
        </w:rPr>
        <w:t>креатив</w:t>
      </w:r>
      <w:bookmarkStart w:id="0" w:name="_GoBack"/>
      <w:bookmarkEnd w:id="0"/>
      <w:r>
        <w:rPr>
          <w:rFonts w:ascii="Times New Roman" w:hAnsi="Times New Roman" w:cs="Times New Roman"/>
        </w:rPr>
        <w:t>ность;</w:t>
      </w:r>
    </w:p>
    <w:p w:rsidR="00000000" w:rsidRDefault="00B80779">
      <w:pPr>
        <w:pStyle w:val="ListParagraph"/>
        <w:numPr>
          <w:ilvl w:val="0"/>
          <w:numId w:val="2"/>
        </w:numPr>
        <w:spacing w:line="276" w:lineRule="auto"/>
        <w:jc w:val="both"/>
      </w:pPr>
      <w:r>
        <w:rPr>
          <w:rFonts w:ascii="Times New Roman" w:hAnsi="Times New Roman" w:cs="Times New Roman"/>
        </w:rPr>
        <w:t>критическое мышление;</w:t>
      </w:r>
    </w:p>
    <w:p w:rsidR="00000000" w:rsidRDefault="00B80779">
      <w:pPr>
        <w:pStyle w:val="ListParagraph"/>
        <w:numPr>
          <w:ilvl w:val="0"/>
          <w:numId w:val="2"/>
        </w:numPr>
        <w:spacing w:line="276" w:lineRule="auto"/>
        <w:jc w:val="both"/>
      </w:pPr>
      <w:r>
        <w:rPr>
          <w:rFonts w:ascii="Times New Roman" w:hAnsi="Times New Roman" w:cs="Times New Roman"/>
        </w:rPr>
        <w:t>социальная активность;</w:t>
      </w:r>
    </w:p>
    <w:p w:rsidR="00000000" w:rsidRDefault="00B80779">
      <w:pPr>
        <w:pStyle w:val="ListParagraph"/>
        <w:numPr>
          <w:ilvl w:val="0"/>
          <w:numId w:val="2"/>
        </w:numPr>
        <w:spacing w:line="276" w:lineRule="auto"/>
        <w:jc w:val="both"/>
      </w:pPr>
      <w:r>
        <w:rPr>
          <w:rFonts w:ascii="Times New Roman" w:hAnsi="Times New Roman" w:cs="Times New Roman"/>
        </w:rPr>
        <w:t>осознанный выбор профессии.</w:t>
      </w:r>
    </w:p>
    <w:p w:rsidR="00000000" w:rsidRDefault="00B80779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B80779">
      <w:pPr>
        <w:spacing w:after="6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Участие в проекте является бесплатным для проектны</w:t>
      </w:r>
      <w:r>
        <w:rPr>
          <w:rFonts w:ascii="Times New Roman" w:hAnsi="Times New Roman" w:cs="Times New Roman"/>
          <w:sz w:val="24"/>
          <w:szCs w:val="24"/>
        </w:rPr>
        <w:t>х команд и обеспечивается пулом социальных и индустриальных партнеров и спонсоров.</w:t>
      </w:r>
    </w:p>
    <w:p w:rsidR="00000000" w:rsidRDefault="00B80779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B80779">
      <w:pPr>
        <w:spacing w:after="6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По итогам 2016г.:</w:t>
      </w:r>
    </w:p>
    <w:p w:rsidR="00000000" w:rsidRDefault="00B80779">
      <w:pPr>
        <w:pStyle w:val="ListParagraph"/>
        <w:numPr>
          <w:ilvl w:val="0"/>
          <w:numId w:val="2"/>
        </w:numPr>
        <w:spacing w:line="276" w:lineRule="auto"/>
        <w:jc w:val="both"/>
      </w:pPr>
      <w:r>
        <w:rPr>
          <w:rFonts w:ascii="Times New Roman" w:hAnsi="Times New Roman" w:cs="Times New Roman"/>
        </w:rPr>
        <w:t>Фестивали «Космическая Одиссея» проведены в Москве, Ханты-Мансийском автономном округе-Югра, Калининградской области, Краснослободском районе Республики М</w:t>
      </w:r>
      <w:r>
        <w:rPr>
          <w:rFonts w:ascii="Times New Roman" w:hAnsi="Times New Roman" w:cs="Times New Roman"/>
        </w:rPr>
        <w:t>ордовия, Московской области;</w:t>
      </w:r>
    </w:p>
    <w:p w:rsidR="00000000" w:rsidRDefault="00B80779">
      <w:pPr>
        <w:pStyle w:val="ListParagraph"/>
        <w:numPr>
          <w:ilvl w:val="0"/>
          <w:numId w:val="2"/>
        </w:numPr>
        <w:spacing w:line="276" w:lineRule="auto"/>
        <w:jc w:val="both"/>
      </w:pPr>
      <w:r>
        <w:rPr>
          <w:rFonts w:ascii="Times New Roman" w:hAnsi="Times New Roman" w:cs="Times New Roman"/>
        </w:rPr>
        <w:t>в реализации проектов приняли участие более 700 детей и 150 педагогов;</w:t>
      </w:r>
    </w:p>
    <w:p w:rsidR="00000000" w:rsidRDefault="00B80779">
      <w:pPr>
        <w:pStyle w:val="ListParagraph"/>
        <w:numPr>
          <w:ilvl w:val="0"/>
          <w:numId w:val="2"/>
        </w:numPr>
        <w:spacing w:line="276" w:lineRule="auto"/>
        <w:jc w:val="both"/>
      </w:pPr>
      <w:r>
        <w:rPr>
          <w:rFonts w:ascii="Times New Roman" w:hAnsi="Times New Roman" w:cs="Times New Roman"/>
        </w:rPr>
        <w:t>запущена модульная программа повышения квалификации для учителей;</w:t>
      </w:r>
    </w:p>
    <w:p w:rsidR="00B80779" w:rsidRDefault="00B80779">
      <w:pPr>
        <w:pStyle w:val="ListParagraph"/>
        <w:numPr>
          <w:ilvl w:val="0"/>
          <w:numId w:val="2"/>
        </w:numPr>
        <w:spacing w:line="276" w:lineRule="auto"/>
        <w:jc w:val="both"/>
      </w:pPr>
      <w:r>
        <w:rPr>
          <w:rFonts w:ascii="Times New Roman" w:hAnsi="Times New Roman" w:cs="Times New Roman"/>
        </w:rPr>
        <w:t>проектные методы начали использоваться для проведения уроков (</w:t>
      </w:r>
      <w:r>
        <w:rPr>
          <w:rFonts w:ascii="Times New Roman" w:hAnsi="Times New Roman" w:cs="Times New Roman"/>
          <w:lang w:val="en-US"/>
        </w:rPr>
        <w:t>Scrum</w:t>
      </w:r>
      <w:r>
        <w:rPr>
          <w:rFonts w:ascii="Times New Roman" w:hAnsi="Times New Roman" w:cs="Times New Roman"/>
        </w:rPr>
        <w:t>-уроки).</w:t>
      </w:r>
    </w:p>
    <w:sectPr w:rsidR="00B80779">
      <w:pgSz w:w="11906" w:h="16838"/>
      <w:pgMar w:top="1134" w:right="850" w:bottom="1134" w:left="1701" w:header="720" w:footer="720" w:gutter="0"/>
      <w:cols w:space="720"/>
      <w:docGrid w:linePitch="360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ont18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37E5D"/>
    <w:rsid w:val="00237E5D"/>
    <w:rsid w:val="00B80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font180"/>
      <w:kern w:val="1"/>
      <w:sz w:val="22"/>
      <w:szCs w:val="22"/>
      <w:lang w:eastAsia="en-US"/>
    </w:rPr>
  </w:style>
  <w:style w:type="paragraph" w:styleId="1">
    <w:name w:val="heading 1"/>
    <w:basedOn w:val="a"/>
    <w:next w:val="a0"/>
    <w:qFormat/>
    <w:pPr>
      <w:keepNext/>
      <w:keepLines/>
      <w:numPr>
        <w:numId w:val="1"/>
      </w:numPr>
      <w:spacing w:before="240"/>
      <w:outlineLvl w:val="0"/>
    </w:pPr>
    <w:rPr>
      <w:rFonts w:eastAsia="font180"/>
      <w:b/>
      <w:color w:val="1F4E79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10">
    <w:name w:val="Заголовок 1 Знак"/>
    <w:basedOn w:val="DefaultParagraphFont"/>
    <w:rPr>
      <w:rFonts w:ascii="Times New Roman" w:eastAsia="font180" w:hAnsi="Times New Roman" w:cs="font180"/>
      <w:b/>
      <w:color w:val="1F4E79"/>
      <w:sz w:val="32"/>
      <w:szCs w:val="32"/>
    </w:rPr>
  </w:style>
  <w:style w:type="character" w:customStyle="1" w:styleId="Strong">
    <w:name w:val="Strong"/>
    <w:basedOn w:val="DefaultParagraphFont"/>
    <w:rPr>
      <w:b/>
      <w:bCs/>
    </w:rPr>
  </w:style>
  <w:style w:type="character" w:customStyle="1" w:styleId="a4">
    <w:name w:val="Нижний колонтитул Знак"/>
    <w:basedOn w:val="DefaultParagraphFont"/>
    <w:rPr>
      <w:rFonts w:ascii="Calibri" w:eastAsia="Calibri" w:hAnsi="Calibri" w:cs="Times New Roman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6">
    <w:name w:val="List"/>
    <w:basedOn w:val="a0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NormalWeb">
    <w:name w:val="Normal (Web)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pPr>
      <w:spacing w:after="0" w:line="240" w:lineRule="auto"/>
      <w:ind w:left="720"/>
      <w:contextualSpacing/>
    </w:pPr>
    <w:rPr>
      <w:rFonts w:eastAsia="font180"/>
      <w:sz w:val="24"/>
      <w:szCs w:val="24"/>
      <w:lang w:eastAsia="ru-RU"/>
    </w:rPr>
  </w:style>
  <w:style w:type="paragraph" w:styleId="a8">
    <w:name w:val="footer"/>
    <w:basedOn w:val="a"/>
    <w:pPr>
      <w:tabs>
        <w:tab w:val="center" w:pos="4677"/>
        <w:tab w:val="right" w:pos="9355"/>
      </w:tabs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4344</Characters>
  <Application>Microsoft Office Word</Application>
  <DocSecurity>0</DocSecurity>
  <Lines>36</Lines>
  <Paragraphs>10</Paragraphs>
  <ScaleCrop>false</ScaleCrop>
  <Company>Work</Company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2016-01-27T07:33:00Z</cp:lastPrinted>
  <dcterms:created xsi:type="dcterms:W3CDTF">2017-03-27T12:15:00Z</dcterms:created>
  <dcterms:modified xsi:type="dcterms:W3CDTF">2017-03-27T12:15:00Z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